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13" w:rsidRPr="00DA1694" w:rsidRDefault="00531113" w:rsidP="00DA1694">
      <w:pPr>
        <w:spacing w:after="0" w:line="240" w:lineRule="auto"/>
        <w:ind w:firstLine="1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94">
        <w:rPr>
          <w:rFonts w:ascii="Times New Roman" w:hAnsi="Times New Roman" w:cs="Times New Roman"/>
          <w:b/>
          <w:sz w:val="24"/>
          <w:szCs w:val="24"/>
        </w:rPr>
        <w:t>Технология развития критического мышления</w:t>
      </w:r>
    </w:p>
    <w:p w:rsidR="00746C16" w:rsidRPr="00DA1694" w:rsidRDefault="00746C16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16" w:rsidRPr="00DA1694" w:rsidRDefault="00746C16" w:rsidP="00DA1694">
      <w:pPr>
        <w:spacing w:after="0" w:line="240" w:lineRule="auto"/>
        <w:ind w:firstLine="1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«Скажи мне – и я забуду. </w:t>
      </w:r>
    </w:p>
    <w:p w:rsidR="00746C16" w:rsidRPr="00DA1694" w:rsidRDefault="00746C16" w:rsidP="00DA1694">
      <w:pPr>
        <w:spacing w:after="0" w:line="240" w:lineRule="auto"/>
        <w:ind w:firstLine="1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Покажи мне – и я запомню, </w:t>
      </w:r>
    </w:p>
    <w:p w:rsidR="00746C16" w:rsidRPr="00DA1694" w:rsidRDefault="00746C16" w:rsidP="00DA1694">
      <w:pPr>
        <w:spacing w:after="0" w:line="240" w:lineRule="auto"/>
        <w:ind w:firstLine="1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Вовлеки меня – и я научусь.» </w:t>
      </w:r>
    </w:p>
    <w:p w:rsidR="00746C16" w:rsidRPr="00DA1694" w:rsidRDefault="00746C16" w:rsidP="00DA1694">
      <w:pPr>
        <w:spacing w:after="0" w:line="240" w:lineRule="auto"/>
        <w:ind w:firstLine="1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(Конфуций)</w:t>
      </w:r>
    </w:p>
    <w:p w:rsidR="00746C16" w:rsidRPr="00DA1694" w:rsidRDefault="00746C16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87D" w:rsidRPr="00DA1694" w:rsidRDefault="0051587D" w:rsidP="00DA1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В настоящее время, когда приоритетным направлением обучения выбрано личностно-ориентированное обучение, перед нами стоит цель сделать его, с одной стороны, содержательным и практическим, а, с другой стороны, доступным и интересным.</w:t>
      </w:r>
    </w:p>
    <w:p w:rsidR="00D26A60" w:rsidRPr="00DA1694" w:rsidRDefault="00D26A60" w:rsidP="00DA1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По мнению российских педагогов, характерными особенностями критического мышления являются оценочность, открытость новым идеям, собственное мнение и рефлексия собственных суждений.  Сергей Зар-Бек говорит,  что критическое мышление – это открытое мышление, не принимающее догм, развивающееся  путем наложения новой информации на жизненный личный опыт. Критическое мышление иногда называют направленным мышлением, поскольку оно направлено на получение желаемого результата.</w:t>
      </w:r>
    </w:p>
    <w:p w:rsidR="008B6635" w:rsidRPr="00DA1694" w:rsidRDefault="00D26A60" w:rsidP="00DA1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Цель технологии развития критического мышления состоит в развитии мыслительных навыков, которые необходимы детям в дальнейшей жизни (умение принимать взвешенные решения, работать с информацией, выделять главное и второстепенное, анализировать различные стороны явлений).</w:t>
      </w:r>
      <w:r w:rsidR="008B6635" w:rsidRPr="00DA1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635" w:rsidRPr="00DA1694" w:rsidRDefault="00DA1694" w:rsidP="00DA1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Актуальностью </w:t>
      </w:r>
      <w:r w:rsidR="008B6635" w:rsidRPr="00DA1694">
        <w:rPr>
          <w:rFonts w:ascii="Times New Roman" w:hAnsi="Times New Roman" w:cs="Times New Roman"/>
          <w:sz w:val="24"/>
          <w:szCs w:val="24"/>
        </w:rPr>
        <w:t xml:space="preserve">данной  технология является то, что она позволяет проводить уроки в оптимальном режиме, у детей повышается уровень работоспособности, усвоение знаний на уроке происходит в процессе постоянного поиска. Данная технология направлена на развитие ученика, основными показателями которого являются оценочность, открытость новым идеям, собственное мнение и рефлексия собственных суждений. </w:t>
      </w:r>
    </w:p>
    <w:p w:rsidR="0051587D" w:rsidRPr="00DA1694" w:rsidRDefault="00D26A60" w:rsidP="00DA16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При традиционной системе обучения целью выступало формирование у детей азов грамотности, когда учитель показывает и объясняет, а ученик – запоминает и повторяет; а общение на уроке, как правило, было фронтальное. ТРКМ меняет деятельность ученика, привыкшего к получению готовых знаний,  подчинению, послушанию, монотонной работе не уроке, а значит, меняет и его смысловые установки. При использовании ТРКМ  учащиеся являются субъектами при определении целей учебной работы, критериев оценки ее результатов; у детей есть возможность исправления, редактирования работ. Такие уроки дают учащимся возможность проявить себя, показать свое видение предложенных тем и проблем, дают большую свободу творческого поиска.</w:t>
      </w:r>
    </w:p>
    <w:p w:rsidR="00DA1694" w:rsidRPr="00DA1694" w:rsidRDefault="00DA1694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694">
        <w:rPr>
          <w:rFonts w:ascii="Times New Roman" w:hAnsi="Times New Roman" w:cs="Times New Roman"/>
          <w:b/>
          <w:sz w:val="24"/>
          <w:szCs w:val="24"/>
        </w:rPr>
        <w:t>Преимущества ТРКМ</w:t>
      </w:r>
    </w:p>
    <w:p w:rsidR="00DA1694" w:rsidRPr="00DA1694" w:rsidRDefault="00DA1694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Педагоги, работающие с детьми в рамках критического мышления, отмечают следующие преимущества данной технологии:</w:t>
      </w:r>
    </w:p>
    <w:p w:rsidR="00DA1694" w:rsidRPr="00DA1694" w:rsidRDefault="00DA1694" w:rsidP="00DA1694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работа в паре и в малой группе удваивает, утраивает интеллектуальный потенциал участников, значительно расширяется их словарный запас;</w:t>
      </w:r>
    </w:p>
    <w:p w:rsidR="00DA1694" w:rsidRPr="00DA1694" w:rsidRDefault="00DA1694" w:rsidP="00DA1694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совместная работа способствует лучшему пониманию трудного, информационно насыщенного текста;</w:t>
      </w:r>
    </w:p>
    <w:p w:rsidR="00DA1694" w:rsidRPr="00DA1694" w:rsidRDefault="00DA1694" w:rsidP="00DA1694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есть возможность повторения, усвоения материала;</w:t>
      </w:r>
    </w:p>
    <w:p w:rsidR="00DA1694" w:rsidRPr="00DA1694" w:rsidRDefault="00DA1694" w:rsidP="00DA1694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усиливается диалог по поводу смысла текста (как перекодировать текст для презентации полученной информации другим участникам процесса);</w:t>
      </w:r>
    </w:p>
    <w:p w:rsidR="00DA1694" w:rsidRPr="00DA1694" w:rsidRDefault="00DA1694" w:rsidP="00DA1694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вырабатывается уважение к собственным мыслям и опыту;</w:t>
      </w:r>
    </w:p>
    <w:p w:rsidR="00DA1694" w:rsidRPr="00DA1694" w:rsidRDefault="00DA1694" w:rsidP="00DA1694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появляется большая глубина понимания, возникает новая, еще более интересная мысль;</w:t>
      </w:r>
    </w:p>
    <w:p w:rsidR="00DA1694" w:rsidRPr="00DA1694" w:rsidRDefault="00DA1694" w:rsidP="00DA1694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обостряется любознательность, наблюдательность;ааа</w:t>
      </w:r>
    </w:p>
    <w:p w:rsidR="00DA1694" w:rsidRPr="00DA1694" w:rsidRDefault="00DA1694" w:rsidP="00DA1694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дети становятся более восприимчивы к опыту других детей: совместная работа выковывает единство, ученики учатся слушать друг друга, несут ответственность за совместный способ познания;</w:t>
      </w:r>
    </w:p>
    <w:p w:rsidR="00DA1694" w:rsidRPr="00DA1694" w:rsidRDefault="00DA1694" w:rsidP="00DA1694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письменная речь развивает в детях навыки чтения и наоборот;</w:t>
      </w:r>
    </w:p>
    <w:p w:rsidR="00DA1694" w:rsidRPr="00DA1694" w:rsidRDefault="00DA1694" w:rsidP="00DA1694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в ходе обсуждения обнаруживается несколько трактовок одного и того же содержания, а это еще раз работает на понимание;</w:t>
      </w:r>
    </w:p>
    <w:p w:rsidR="00DA1694" w:rsidRPr="00DA1694" w:rsidRDefault="00DA1694" w:rsidP="00DA1694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развивает активное слушание;</w:t>
      </w:r>
    </w:p>
    <w:p w:rsidR="00DA1694" w:rsidRPr="00DA1694" w:rsidRDefault="00DA1694" w:rsidP="00DA1694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исчезает страх перед белым листом и перед аудиторией;</w:t>
      </w:r>
    </w:p>
    <w:p w:rsidR="00DA1694" w:rsidRDefault="00DA1694" w:rsidP="00DA1694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предоставляется случай заблистать в глазах одноклассников и учителей, развеять стереотипы восприятия того или иного ребенка, повысить самооценку.</w:t>
      </w:r>
    </w:p>
    <w:p w:rsidR="00DA1694" w:rsidRDefault="00DA1694" w:rsidP="00DA169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694" w:rsidRPr="00DA1694" w:rsidRDefault="00DA1694" w:rsidP="00DA169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694" w:rsidRPr="00DA1694" w:rsidRDefault="00DA1694" w:rsidP="00DA1694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694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Затруднения, которые испытывает педагог,  работая</w:t>
      </w:r>
    </w:p>
    <w:p w:rsidR="00DA1694" w:rsidRPr="00DA1694" w:rsidRDefault="00DA1694" w:rsidP="00DA1694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b/>
          <w:iCs/>
          <w:color w:val="800000"/>
          <w:sz w:val="24"/>
          <w:szCs w:val="24"/>
        </w:rPr>
      </w:pPr>
      <w:r w:rsidRPr="00DA169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 данной технологии.</w:t>
      </w:r>
    </w:p>
    <w:p w:rsidR="00DA1694" w:rsidRPr="00DA1694" w:rsidRDefault="00DA1694" w:rsidP="00DA1694">
      <w:pPr>
        <w:pStyle w:val="a8"/>
        <w:numPr>
          <w:ilvl w:val="0"/>
          <w:numId w:val="13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1694">
        <w:rPr>
          <w:rFonts w:ascii="Times New Roman" w:hAnsi="Times New Roman" w:cs="Times New Roman"/>
          <w:iCs/>
          <w:color w:val="000000"/>
          <w:sz w:val="24"/>
          <w:szCs w:val="24"/>
        </w:rPr>
        <w:t>Реализовать полностью урок в данной технологии  в рамках классно- урочной системы очень сложно (как и другой любой). Лучше урок сдваивать, если есть такая возможность.</w:t>
      </w:r>
    </w:p>
    <w:p w:rsidR="00DA1694" w:rsidRPr="00DA1694" w:rsidRDefault="00DA1694" w:rsidP="00DA1694">
      <w:pPr>
        <w:pStyle w:val="a8"/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169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все дети способны работать с большим объёмом инфор-мации. Техника чтения не у всех одинакова, не все синхронно могут работать.</w:t>
      </w:r>
    </w:p>
    <w:p w:rsidR="00DA1694" w:rsidRPr="00DA1694" w:rsidRDefault="00DA1694" w:rsidP="00DA1694">
      <w:pPr>
        <w:pStyle w:val="a8"/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169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Технология не всегда эффективна в слабых классах (как и любая другая, развивающая).</w:t>
      </w:r>
    </w:p>
    <w:p w:rsidR="00DA1694" w:rsidRPr="00DA1694" w:rsidRDefault="00DA1694" w:rsidP="00DA1694">
      <w:pPr>
        <w:pStyle w:val="a8"/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1694">
        <w:rPr>
          <w:rFonts w:ascii="Times New Roman" w:hAnsi="Times New Roman" w:cs="Times New Roman"/>
          <w:iCs/>
          <w:color w:val="000000"/>
          <w:sz w:val="24"/>
          <w:szCs w:val="24"/>
        </w:rPr>
        <w:t>С технологией нужно подробно ознакомиться, пройти необ-ходимые курсы, посетить семинары, уроки коллег. Это явля-ется одним из условий.</w:t>
      </w:r>
    </w:p>
    <w:p w:rsidR="00DA1694" w:rsidRPr="00DA1694" w:rsidRDefault="00DA1694" w:rsidP="00DA1694">
      <w:pPr>
        <w:pStyle w:val="a8"/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1694">
        <w:rPr>
          <w:rFonts w:ascii="Times New Roman" w:hAnsi="Times New Roman" w:cs="Times New Roman"/>
          <w:iCs/>
          <w:color w:val="000000"/>
          <w:sz w:val="24"/>
          <w:szCs w:val="24"/>
        </w:rPr>
        <w:t>Неправильное понимание стратегий и методов.</w:t>
      </w:r>
    </w:p>
    <w:p w:rsidR="00DA1694" w:rsidRPr="00DA1694" w:rsidRDefault="00DA1694" w:rsidP="00DA1694">
      <w:pPr>
        <w:pStyle w:val="a8"/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169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Непринятие некоторых приёмов детьми, нелюбимые (твор-ческого характера и работа с большим объёмом информации).</w:t>
      </w:r>
    </w:p>
    <w:p w:rsidR="00DA1694" w:rsidRPr="00DA1694" w:rsidRDefault="00DA1694" w:rsidP="00DA1694">
      <w:pPr>
        <w:pStyle w:val="a8"/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169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технологии огромное количество приёмов – затруднение в выборе.</w:t>
      </w:r>
    </w:p>
    <w:p w:rsidR="00DA1694" w:rsidRPr="00DA1694" w:rsidRDefault="00DA1694" w:rsidP="00DA1694">
      <w:pPr>
        <w:pStyle w:val="a8"/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169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Сложность в подборе материала (из разных источников).</w:t>
      </w:r>
    </w:p>
    <w:p w:rsidR="00DA1694" w:rsidRPr="00DA1694" w:rsidRDefault="00DA1694" w:rsidP="00DA1694">
      <w:pPr>
        <w:pStyle w:val="a8"/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169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Маленькая наполняемость детей в классах может тормозить внедрение технологии КМ.</w:t>
      </w:r>
    </w:p>
    <w:p w:rsidR="00DA1694" w:rsidRPr="00DA1694" w:rsidRDefault="00DA1694" w:rsidP="00DA1694">
      <w:pPr>
        <w:pStyle w:val="a8"/>
        <w:numPr>
          <w:ilvl w:val="0"/>
          <w:numId w:val="3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169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Большие моральные, временные и материальные затраты.</w:t>
      </w:r>
    </w:p>
    <w:p w:rsidR="00DA1694" w:rsidRPr="00DA1694" w:rsidRDefault="00DA1694" w:rsidP="00DA1694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694"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</w:p>
    <w:p w:rsidR="00DA1694" w:rsidRPr="00DA1694" w:rsidRDefault="00DA1694" w:rsidP="00DA169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умение работать с увеличивающимся и постоянно обновляющимся информационным потоком в разных областях знаний;</w:t>
      </w:r>
    </w:p>
    <w:p w:rsidR="00DA1694" w:rsidRPr="00DA1694" w:rsidRDefault="00DA1694" w:rsidP="00DA169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пользоваться различными способами интегрирования информации;</w:t>
      </w:r>
    </w:p>
    <w:p w:rsidR="00DA1694" w:rsidRPr="00DA1694" w:rsidRDefault="00DA1694" w:rsidP="00DA169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задавать вопросы, самостоятельно формулировать гипотезу;</w:t>
      </w:r>
    </w:p>
    <w:p w:rsidR="00DA1694" w:rsidRPr="00DA1694" w:rsidRDefault="00DA1694" w:rsidP="00DA169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решать проблемы;</w:t>
      </w:r>
    </w:p>
    <w:p w:rsidR="00DA1694" w:rsidRPr="00DA1694" w:rsidRDefault="00DA1694" w:rsidP="00DA169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вырабатывать собственное мнение на основе осмысления различного опыта, идей и представлений;</w:t>
      </w:r>
    </w:p>
    <w:p w:rsidR="00DA1694" w:rsidRPr="00DA1694" w:rsidRDefault="00DA1694" w:rsidP="00DA169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выражать свои мысли (устно и письменно) ясно, уверенно и корректно по отношению к окружающим;</w:t>
      </w:r>
    </w:p>
    <w:p w:rsidR="00DA1694" w:rsidRPr="00DA1694" w:rsidRDefault="00DA1694" w:rsidP="00DA169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аргументировать свою точку зрения и учитывать точки зрения других;</w:t>
      </w:r>
    </w:p>
    <w:p w:rsidR="00DA1694" w:rsidRPr="00DA1694" w:rsidRDefault="00DA1694" w:rsidP="00DA169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способность самостоятельно заниматься своим обучением (академическая мобильность);</w:t>
      </w:r>
    </w:p>
    <w:p w:rsidR="00DA1694" w:rsidRPr="00DA1694" w:rsidRDefault="00DA1694" w:rsidP="00DA169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брать на себя ответственность;</w:t>
      </w:r>
    </w:p>
    <w:p w:rsidR="00DA1694" w:rsidRPr="00DA1694" w:rsidRDefault="00DA1694" w:rsidP="00DA169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участвовать в совместном принятии решения;</w:t>
      </w:r>
    </w:p>
    <w:p w:rsidR="00DA1694" w:rsidRPr="00DA1694" w:rsidRDefault="00DA1694" w:rsidP="00DA169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выстраивать конструктивные взаимоотношения с другими людьми;</w:t>
      </w:r>
    </w:p>
    <w:p w:rsidR="00DA1694" w:rsidRPr="00DA1694" w:rsidRDefault="00DA1694" w:rsidP="00DA169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умение сотрудничать и работать в группе и др.</w:t>
      </w:r>
    </w:p>
    <w:p w:rsidR="00DA1694" w:rsidRPr="00DA1694" w:rsidRDefault="00DA1694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694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жизнь устанавливает свои приоритеты: не простое знание фактов, не умения, как таковые, а способность </w:t>
      </w:r>
      <w:r w:rsidRPr="00DA1694">
        <w:rPr>
          <w:rFonts w:ascii="Times New Roman" w:hAnsi="Times New Roman" w:cs="Times New Roman"/>
          <w:i/>
          <w:color w:val="000000"/>
          <w:sz w:val="24"/>
          <w:szCs w:val="24"/>
        </w:rPr>
        <w:t>пользоваться приобретённым;</w:t>
      </w:r>
      <w:r w:rsidRPr="00DA1694">
        <w:rPr>
          <w:rFonts w:ascii="Times New Roman" w:hAnsi="Times New Roman" w:cs="Times New Roman"/>
          <w:color w:val="000000"/>
          <w:sz w:val="24"/>
          <w:szCs w:val="24"/>
        </w:rPr>
        <w:t xml:space="preserve"> не объём информации, а </w:t>
      </w:r>
      <w:r w:rsidRPr="00DA1694">
        <w:rPr>
          <w:rFonts w:ascii="Times New Roman" w:hAnsi="Times New Roman" w:cs="Times New Roman"/>
          <w:i/>
          <w:color w:val="000000"/>
          <w:sz w:val="24"/>
          <w:szCs w:val="24"/>
        </w:rPr>
        <w:t>умение получать</w:t>
      </w:r>
      <w:r w:rsidRPr="00DA1694">
        <w:rPr>
          <w:rFonts w:ascii="Times New Roman" w:hAnsi="Times New Roman" w:cs="Times New Roman"/>
          <w:color w:val="000000"/>
          <w:sz w:val="24"/>
          <w:szCs w:val="24"/>
        </w:rPr>
        <w:t xml:space="preserve"> её и </w:t>
      </w:r>
      <w:r w:rsidRPr="00DA1694">
        <w:rPr>
          <w:rFonts w:ascii="Times New Roman" w:hAnsi="Times New Roman" w:cs="Times New Roman"/>
          <w:i/>
          <w:color w:val="000000"/>
          <w:sz w:val="24"/>
          <w:szCs w:val="24"/>
        </w:rPr>
        <w:t>моделировать;</w:t>
      </w:r>
      <w:r w:rsidRPr="00DA1694">
        <w:rPr>
          <w:rFonts w:ascii="Times New Roman" w:hAnsi="Times New Roman" w:cs="Times New Roman"/>
          <w:color w:val="000000"/>
          <w:sz w:val="24"/>
          <w:szCs w:val="24"/>
        </w:rPr>
        <w:t xml:space="preserve"> не потребительство, а </w:t>
      </w:r>
      <w:r w:rsidRPr="00DA1694">
        <w:rPr>
          <w:rFonts w:ascii="Times New Roman" w:hAnsi="Times New Roman" w:cs="Times New Roman"/>
          <w:i/>
          <w:color w:val="000000"/>
          <w:sz w:val="24"/>
          <w:szCs w:val="24"/>
        </w:rPr>
        <w:t>созидание</w:t>
      </w:r>
      <w:r w:rsidRPr="00DA169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DA1694">
        <w:rPr>
          <w:rFonts w:ascii="Times New Roman" w:hAnsi="Times New Roman" w:cs="Times New Roman"/>
          <w:i/>
          <w:color w:val="000000"/>
          <w:sz w:val="24"/>
          <w:szCs w:val="24"/>
        </w:rPr>
        <w:t>сотрудничество.</w:t>
      </w:r>
      <w:r w:rsidRPr="00DA1694">
        <w:rPr>
          <w:rFonts w:ascii="Times New Roman" w:hAnsi="Times New Roman" w:cs="Times New Roman"/>
          <w:color w:val="000000"/>
          <w:sz w:val="24"/>
          <w:szCs w:val="24"/>
        </w:rPr>
        <w:t xml:space="preserve"> Органичное включение работы по технологии развития критического мышления в систему школьного образования даёт возможность личностного роста, ведь такая работа обращена, прежде всего,  к ребёнку, к его индивидуальности.</w:t>
      </w:r>
    </w:p>
    <w:p w:rsidR="003079A9" w:rsidRPr="00DA1694" w:rsidRDefault="0051587D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b/>
          <w:sz w:val="24"/>
          <w:szCs w:val="24"/>
        </w:rPr>
        <w:t>Базовая модель технологии</w:t>
      </w:r>
      <w:r w:rsidRPr="00DA1694">
        <w:rPr>
          <w:rFonts w:ascii="Times New Roman" w:hAnsi="Times New Roman" w:cs="Times New Roman"/>
          <w:sz w:val="24"/>
          <w:szCs w:val="24"/>
        </w:rPr>
        <w:t xml:space="preserve"> вписывается в урок и состоит из трёх этапов (стадий): стадии вызова, стадии  осмысления и стадии рефлексии.</w:t>
      </w:r>
    </w:p>
    <w:p w:rsidR="00FA2F43" w:rsidRPr="00DA1694" w:rsidRDefault="00FA2F43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450"/>
        <w:gridCol w:w="2618"/>
      </w:tblGrid>
      <w:tr w:rsidR="0025426E" w:rsidRPr="00DA1694" w:rsidTr="0025426E">
        <w:tc>
          <w:tcPr>
            <w:tcW w:w="2093" w:type="dxa"/>
          </w:tcPr>
          <w:p w:rsidR="00EA694C" w:rsidRPr="00DA1694" w:rsidRDefault="00EA694C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</w:p>
        </w:tc>
        <w:tc>
          <w:tcPr>
            <w:tcW w:w="2410" w:type="dxa"/>
          </w:tcPr>
          <w:p w:rsidR="00EA694C" w:rsidRPr="00DA1694" w:rsidRDefault="00EA694C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Методические приемы</w:t>
            </w:r>
          </w:p>
        </w:tc>
        <w:tc>
          <w:tcPr>
            <w:tcW w:w="2450" w:type="dxa"/>
          </w:tcPr>
          <w:p w:rsidR="00EA694C" w:rsidRPr="00DA1694" w:rsidRDefault="00EA694C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Деятельность  учителя</w:t>
            </w:r>
          </w:p>
        </w:tc>
        <w:tc>
          <w:tcPr>
            <w:tcW w:w="2618" w:type="dxa"/>
          </w:tcPr>
          <w:p w:rsidR="00EA694C" w:rsidRPr="00DA1694" w:rsidRDefault="00EA694C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5426E" w:rsidRPr="00DA1694" w:rsidTr="0025426E">
        <w:tc>
          <w:tcPr>
            <w:tcW w:w="2093" w:type="dxa"/>
          </w:tcPr>
          <w:p w:rsidR="00EA694C" w:rsidRPr="00DA1694" w:rsidRDefault="00EA694C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6033C" w:rsidRPr="00DA1694">
              <w:rPr>
                <w:rFonts w:ascii="Times New Roman" w:hAnsi="Times New Roman" w:cs="Times New Roman"/>
                <w:sz w:val="24"/>
                <w:szCs w:val="24"/>
              </w:rPr>
              <w:t>стадия</w:t>
            </w: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694C" w:rsidRPr="00DA1694" w:rsidRDefault="00EA694C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  <w:p w:rsidR="00C6033C" w:rsidRPr="00DA1694" w:rsidRDefault="00EA694C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(пробуждение имеющихся знаний интереса к получению новой информации)</w:t>
            </w:r>
            <w:r w:rsidR="00C6033C"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94C" w:rsidRPr="00DA1694" w:rsidRDefault="00EA694C" w:rsidP="00DA16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94C" w:rsidRPr="00DA1694" w:rsidRDefault="00EA694C" w:rsidP="00DA169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Парная мозговая атака. </w:t>
            </w:r>
          </w:p>
          <w:p w:rsidR="00EA694C" w:rsidRPr="00DA1694" w:rsidRDefault="00EA694C" w:rsidP="00DA169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Групповая мозговая атака. Ключевые термины.</w:t>
            </w:r>
          </w:p>
          <w:p w:rsidR="00EA694C" w:rsidRPr="00DA1694" w:rsidRDefault="00EA694C" w:rsidP="00DA169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Свободное письменное задание.</w:t>
            </w:r>
          </w:p>
          <w:p w:rsidR="00EA694C" w:rsidRPr="00DA1694" w:rsidRDefault="00EA694C" w:rsidP="00DA169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Таблица «З-Х-У».</w:t>
            </w:r>
          </w:p>
          <w:p w:rsidR="00EA694C" w:rsidRPr="00DA1694" w:rsidRDefault="00EA694C" w:rsidP="00DA169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Плюс-минус-вопрос.</w:t>
            </w:r>
          </w:p>
          <w:p w:rsidR="00EA694C" w:rsidRPr="00DA1694" w:rsidRDefault="00EA694C" w:rsidP="00DA169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Верные и </w:t>
            </w:r>
            <w:r w:rsidRPr="00DA1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неверные утверждения</w:t>
            </w:r>
          </w:p>
          <w:p w:rsidR="00EA694C" w:rsidRPr="00DA1694" w:rsidRDefault="00EA694C" w:rsidP="00DA169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Корзина иде</w:t>
            </w:r>
            <w:r w:rsidR="00864480" w:rsidRPr="00DA16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A454E" w:rsidRPr="00DA1694" w:rsidRDefault="00D76410" w:rsidP="00DA169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Кластер </w:t>
            </w:r>
          </w:p>
          <w:p w:rsidR="00864480" w:rsidRPr="00DA1694" w:rsidRDefault="00D76410" w:rsidP="00DA169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Ключевые термины</w:t>
            </w:r>
          </w:p>
        </w:tc>
        <w:tc>
          <w:tcPr>
            <w:tcW w:w="2450" w:type="dxa"/>
          </w:tcPr>
          <w:p w:rsidR="00EA694C" w:rsidRPr="00DA1694" w:rsidRDefault="0025426E" w:rsidP="00DA169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A694C" w:rsidRPr="00DA1694">
              <w:rPr>
                <w:rFonts w:ascii="Times New Roman" w:hAnsi="Times New Roman" w:cs="Times New Roman"/>
                <w:sz w:val="24"/>
                <w:szCs w:val="24"/>
              </w:rPr>
              <w:t>ыступает в качестве проводника, заставляя учащихся размышлять.</w:t>
            </w:r>
          </w:p>
          <w:p w:rsidR="00EA694C" w:rsidRPr="00DA1694" w:rsidRDefault="0025426E" w:rsidP="00DA169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4C" w:rsidRPr="00DA1694">
              <w:rPr>
                <w:rFonts w:ascii="Times New Roman" w:hAnsi="Times New Roman" w:cs="Times New Roman"/>
                <w:sz w:val="24"/>
                <w:szCs w:val="24"/>
              </w:rPr>
              <w:t>нимательно выслушивает  их ответы</w:t>
            </w:r>
          </w:p>
        </w:tc>
        <w:tc>
          <w:tcPr>
            <w:tcW w:w="2618" w:type="dxa"/>
          </w:tcPr>
          <w:p w:rsidR="00EA694C" w:rsidRPr="00DA1694" w:rsidRDefault="00EA694C" w:rsidP="00DA1694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актуализирует и обобщает имеющиеся знания по данной теме или проблеме;</w:t>
            </w:r>
          </w:p>
          <w:p w:rsidR="00EA694C" w:rsidRPr="00DA1694" w:rsidRDefault="0025426E" w:rsidP="00DA1694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задает вопросы, на которые хотел бы получить ответ</w:t>
            </w:r>
          </w:p>
        </w:tc>
      </w:tr>
      <w:tr w:rsidR="0025426E" w:rsidRPr="00DA1694" w:rsidTr="0025426E">
        <w:tc>
          <w:tcPr>
            <w:tcW w:w="2093" w:type="dxa"/>
          </w:tcPr>
          <w:p w:rsidR="00EA694C" w:rsidRPr="00DA1694" w:rsidRDefault="00EA694C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 </w:t>
            </w:r>
            <w:r w:rsidR="00C6033C" w:rsidRPr="00DA1694">
              <w:rPr>
                <w:rFonts w:ascii="Times New Roman" w:hAnsi="Times New Roman" w:cs="Times New Roman"/>
                <w:sz w:val="24"/>
                <w:szCs w:val="24"/>
              </w:rPr>
              <w:t>стадия</w:t>
            </w:r>
          </w:p>
          <w:p w:rsidR="00EA694C" w:rsidRPr="00DA1694" w:rsidRDefault="00EA694C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Осмысление содержания</w:t>
            </w:r>
          </w:p>
          <w:p w:rsidR="00EA694C" w:rsidRPr="00DA1694" w:rsidRDefault="00EA694C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(получение новой информации)</w:t>
            </w:r>
          </w:p>
          <w:p w:rsidR="00E56B72" w:rsidRPr="00DA1694" w:rsidRDefault="00E56B72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94C" w:rsidRPr="00DA1694" w:rsidRDefault="00EA694C" w:rsidP="00DA169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Инсерт-система маркировки текста.</w:t>
            </w:r>
          </w:p>
          <w:p w:rsidR="00EA694C" w:rsidRPr="00DA1694" w:rsidRDefault="00EA694C" w:rsidP="00DA169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«Знаю - хочу узнать - узнал» - маркировочная таблица.</w:t>
            </w:r>
          </w:p>
          <w:p w:rsidR="00560379" w:rsidRPr="00DA1694" w:rsidRDefault="00EA694C" w:rsidP="00DA169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остановками. </w:t>
            </w:r>
          </w:p>
          <w:p w:rsidR="00EA694C" w:rsidRPr="00DA1694" w:rsidRDefault="00EA694C" w:rsidP="00DA169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Бортовые журналы.</w:t>
            </w:r>
          </w:p>
          <w:p w:rsidR="00EA694C" w:rsidRPr="00DA1694" w:rsidRDefault="00EA694C" w:rsidP="00DA169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Таблица «Кто? Что? Когда? Где? Почему?»</w:t>
            </w:r>
          </w:p>
          <w:p w:rsidR="00EA694C" w:rsidRPr="00DA1694" w:rsidRDefault="00EA694C" w:rsidP="00DA169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Таблица «тонких» и «толстых» вопросов.</w:t>
            </w:r>
          </w:p>
          <w:p w:rsidR="00EA694C" w:rsidRPr="00DA1694" w:rsidRDefault="00EA694C" w:rsidP="00DA169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« Дерево предсказаний».</w:t>
            </w:r>
          </w:p>
          <w:p w:rsidR="00EA694C" w:rsidRPr="00DA1694" w:rsidRDefault="00EA694C" w:rsidP="00DA1694">
            <w:pPr>
              <w:pStyle w:val="a8"/>
              <w:numPr>
                <w:ilvl w:val="0"/>
                <w:numId w:val="2"/>
              </w:numPr>
              <w:jc w:val="both"/>
              <w:rPr>
                <w:rStyle w:val="FontStyle22"/>
                <w:rFonts w:eastAsiaTheme="minorHAnsi"/>
                <w:sz w:val="24"/>
                <w:szCs w:val="24"/>
              </w:rPr>
            </w:pPr>
            <w:r w:rsidRPr="00DA1694">
              <w:rPr>
                <w:rStyle w:val="FontStyle22"/>
                <w:rFonts w:eastAsia="SimSun"/>
                <w:sz w:val="24"/>
                <w:szCs w:val="24"/>
              </w:rPr>
              <w:t>«Шесть шляп мышления».</w:t>
            </w:r>
          </w:p>
          <w:p w:rsidR="006D4858" w:rsidRPr="00DA1694" w:rsidRDefault="006D4858" w:rsidP="00DA1694">
            <w:pPr>
              <w:pStyle w:val="a8"/>
              <w:numPr>
                <w:ilvl w:val="0"/>
                <w:numId w:val="2"/>
              </w:numPr>
              <w:jc w:val="both"/>
              <w:rPr>
                <w:rStyle w:val="FontStyle22"/>
                <w:rFonts w:eastAsiaTheme="minorHAnsi"/>
                <w:sz w:val="24"/>
                <w:szCs w:val="24"/>
              </w:rPr>
            </w:pPr>
            <w:r w:rsidRPr="00DA1694">
              <w:rPr>
                <w:rStyle w:val="FontStyle22"/>
                <w:rFonts w:eastAsia="SimSun"/>
                <w:sz w:val="24"/>
                <w:szCs w:val="24"/>
              </w:rPr>
              <w:t>Приём «Кубик»</w:t>
            </w:r>
          </w:p>
          <w:p w:rsidR="00560379" w:rsidRPr="00DA1694" w:rsidRDefault="00560379" w:rsidP="00DA1694">
            <w:pPr>
              <w:pStyle w:val="a8"/>
              <w:numPr>
                <w:ilvl w:val="0"/>
                <w:numId w:val="2"/>
              </w:numPr>
              <w:jc w:val="both"/>
              <w:rPr>
                <w:rStyle w:val="FontStyle22"/>
                <w:rFonts w:eastAsiaTheme="minorHAnsi"/>
                <w:sz w:val="24"/>
                <w:szCs w:val="24"/>
              </w:rPr>
            </w:pPr>
            <w:r w:rsidRPr="00DA1694">
              <w:rPr>
                <w:rStyle w:val="FontStyle22"/>
                <w:rFonts w:eastAsia="SimSun"/>
                <w:sz w:val="24"/>
                <w:szCs w:val="24"/>
              </w:rPr>
              <w:t>«</w:t>
            </w:r>
            <w:r w:rsidR="00943001" w:rsidRPr="00DA1694">
              <w:rPr>
                <w:rStyle w:val="FontStyle22"/>
                <w:rFonts w:eastAsia="SimSun"/>
                <w:sz w:val="24"/>
                <w:szCs w:val="24"/>
              </w:rPr>
              <w:t>Двухчастный и трехча</w:t>
            </w:r>
            <w:r w:rsidRPr="00DA1694">
              <w:rPr>
                <w:rStyle w:val="FontStyle22"/>
                <w:rFonts w:eastAsia="SimSun"/>
                <w:sz w:val="24"/>
                <w:szCs w:val="24"/>
              </w:rPr>
              <w:t>стный дневник»</w:t>
            </w:r>
          </w:p>
          <w:p w:rsidR="00EA694C" w:rsidRPr="00DA1694" w:rsidRDefault="00EA694C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EA694C" w:rsidRPr="00DA1694" w:rsidRDefault="0025426E" w:rsidP="00DA169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694C" w:rsidRPr="00DA1694">
              <w:rPr>
                <w:rFonts w:ascii="Times New Roman" w:hAnsi="Times New Roman" w:cs="Times New Roman"/>
                <w:sz w:val="24"/>
                <w:szCs w:val="24"/>
              </w:rPr>
              <w:t>оддерживает  у обучающихся активность</w:t>
            </w:r>
          </w:p>
          <w:p w:rsidR="00864480" w:rsidRPr="00DA1694" w:rsidRDefault="0025426E" w:rsidP="00DA169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4480" w:rsidRPr="00DA1694">
              <w:rPr>
                <w:rFonts w:ascii="Times New Roman" w:hAnsi="Times New Roman" w:cs="Times New Roman"/>
                <w:sz w:val="24"/>
                <w:szCs w:val="24"/>
              </w:rPr>
              <w:t>ыступает в роли консультанта</w:t>
            </w:r>
          </w:p>
        </w:tc>
        <w:tc>
          <w:tcPr>
            <w:tcW w:w="2618" w:type="dxa"/>
          </w:tcPr>
          <w:p w:rsidR="00EA694C" w:rsidRPr="00DA1694" w:rsidRDefault="00EA694C" w:rsidP="00DA1694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получает новую информацию;</w:t>
            </w:r>
          </w:p>
          <w:p w:rsidR="00EA694C" w:rsidRPr="00DA1694" w:rsidRDefault="00EA694C" w:rsidP="00DA1694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осмысливает ее;</w:t>
            </w:r>
          </w:p>
          <w:p w:rsidR="00EA694C" w:rsidRPr="00DA1694" w:rsidRDefault="00EA694C" w:rsidP="00DA1694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соотносит  с уже имеющимися знаниями.</w:t>
            </w:r>
          </w:p>
        </w:tc>
      </w:tr>
    </w:tbl>
    <w:p w:rsidR="00007658" w:rsidRPr="00DA1694" w:rsidRDefault="00007658" w:rsidP="00DA16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7658" w:rsidRPr="00DA1694" w:rsidRDefault="00007658" w:rsidP="00DA16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450"/>
        <w:gridCol w:w="2618"/>
      </w:tblGrid>
      <w:tr w:rsidR="0025426E" w:rsidRPr="00DA1694" w:rsidTr="0025426E">
        <w:tc>
          <w:tcPr>
            <w:tcW w:w="2093" w:type="dxa"/>
          </w:tcPr>
          <w:p w:rsidR="00EA694C" w:rsidRPr="00DA1694" w:rsidRDefault="00EA694C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C6033C" w:rsidRPr="00DA1694">
              <w:rPr>
                <w:rFonts w:ascii="Times New Roman" w:hAnsi="Times New Roman" w:cs="Times New Roman"/>
                <w:sz w:val="24"/>
                <w:szCs w:val="24"/>
              </w:rPr>
              <w:t>стадия</w:t>
            </w:r>
          </w:p>
          <w:p w:rsidR="00EA694C" w:rsidRPr="00DA1694" w:rsidRDefault="00EA694C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  Рефлексия</w:t>
            </w:r>
          </w:p>
          <w:p w:rsidR="00EA694C" w:rsidRPr="00DA1694" w:rsidRDefault="00EA694C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(осмысление, рождение нового знания)</w:t>
            </w:r>
          </w:p>
        </w:tc>
        <w:tc>
          <w:tcPr>
            <w:tcW w:w="2410" w:type="dxa"/>
          </w:tcPr>
          <w:p w:rsidR="00EA694C" w:rsidRPr="00DA1694" w:rsidRDefault="00864480" w:rsidP="00DA1694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</w:p>
          <w:p w:rsidR="00864480" w:rsidRPr="00DA1694" w:rsidRDefault="00864480" w:rsidP="00DA1694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E56B72" w:rsidRPr="00DA1694" w:rsidRDefault="00FA2F43" w:rsidP="00DA1694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56B72" w:rsidRPr="00DA1694">
              <w:rPr>
                <w:rFonts w:ascii="Times New Roman" w:eastAsia="Calibri" w:hAnsi="Times New Roman" w:cs="Times New Roman"/>
                <w:sz w:val="24"/>
                <w:szCs w:val="24"/>
              </w:rPr>
              <w:t>искусси</w:t>
            </w:r>
            <w:r w:rsidR="00E56B72" w:rsidRPr="00DA16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56B72" w:rsidRPr="00DA1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6B72" w:rsidRPr="00DA1694" w:rsidRDefault="00FA2F43" w:rsidP="00DA1694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6B72" w:rsidRPr="00DA1694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</w:p>
          <w:p w:rsidR="00F945FB" w:rsidRPr="00DA1694" w:rsidRDefault="00F945FB" w:rsidP="00DA1694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«РАФТ»</w:t>
            </w:r>
          </w:p>
          <w:p w:rsidR="00864480" w:rsidRPr="00DA1694" w:rsidRDefault="00864480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25426E" w:rsidRPr="00DA1694" w:rsidRDefault="0025426E" w:rsidP="00DA1694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возвращает </w:t>
            </w:r>
            <w:r w:rsidR="00943001"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первонач</w:t>
            </w: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альным записям – предположениям. </w:t>
            </w:r>
          </w:p>
          <w:p w:rsidR="0025426E" w:rsidRPr="00DA1694" w:rsidRDefault="0025426E" w:rsidP="00DA1694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3001" w:rsidRPr="00DA16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осит изменения, дополнения.</w:t>
            </w:r>
          </w:p>
          <w:p w:rsidR="00EA694C" w:rsidRPr="00DA1694" w:rsidRDefault="0025426E" w:rsidP="00DA1694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3001" w:rsidRPr="00DA16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ёт</w:t>
            </w:r>
            <w:r w:rsidR="00943001"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творческие, исследовательские или практические задания на основе изученной информации</w:t>
            </w:r>
          </w:p>
        </w:tc>
        <w:tc>
          <w:tcPr>
            <w:tcW w:w="2618" w:type="dxa"/>
          </w:tcPr>
          <w:p w:rsidR="0025426E" w:rsidRPr="00DA1694" w:rsidRDefault="0025426E" w:rsidP="00DA1694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соотносит «новую» информацию со «старой»; используя задания, полученные на стадии осмысления</w:t>
            </w:r>
          </w:p>
          <w:p w:rsidR="00EA694C" w:rsidRPr="00DA1694" w:rsidRDefault="00E56B72" w:rsidP="00DA1694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обобщает</w:t>
            </w:r>
            <w:r w:rsidR="00EA694C"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информацию;</w:t>
            </w:r>
          </w:p>
          <w:p w:rsidR="00EA694C" w:rsidRPr="00DA1694" w:rsidRDefault="00EA694C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7DF" w:rsidRPr="00DA1694" w:rsidRDefault="008367DF" w:rsidP="00DA16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033C" w:rsidRPr="00DA1694" w:rsidRDefault="00C6033C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694">
        <w:rPr>
          <w:rFonts w:ascii="Times New Roman" w:hAnsi="Times New Roman" w:cs="Times New Roman"/>
          <w:b/>
          <w:sz w:val="24"/>
          <w:szCs w:val="24"/>
        </w:rPr>
        <w:t>I стадия вызова</w:t>
      </w:r>
    </w:p>
    <w:p w:rsidR="00C6033C" w:rsidRPr="00DA1694" w:rsidRDefault="00C6033C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eastAsia="Calibri" w:hAnsi="Times New Roman" w:cs="Times New Roman"/>
          <w:sz w:val="24"/>
          <w:szCs w:val="24"/>
        </w:rPr>
        <w:t xml:space="preserve">Во время работы на этой стадии принимаются все версии. Дети включены в активный поиск, они воспроизводят информацию. Ребенок ставит перед собой вопрос «что я знаю? по данной проблеме, </w:t>
      </w:r>
      <w:r w:rsidRPr="00DA1694">
        <w:rPr>
          <w:rFonts w:ascii="Times New Roman" w:eastAsia="Calibri" w:hAnsi="Times New Roman" w:cs="Times New Roman"/>
          <w:sz w:val="24"/>
          <w:szCs w:val="24"/>
        </w:rPr>
        <w:lastRenderedPageBreak/>
        <w:t>формируется представление, чего же он не знает и хочет узнать.</w:t>
      </w:r>
      <w:r w:rsidRPr="00DA1694">
        <w:rPr>
          <w:rFonts w:ascii="Times New Roman" w:hAnsi="Times New Roman" w:cs="Times New Roman"/>
          <w:sz w:val="24"/>
          <w:szCs w:val="24"/>
        </w:rPr>
        <w:t xml:space="preserve"> </w:t>
      </w:r>
      <w:r w:rsidRPr="00DA1694">
        <w:rPr>
          <w:rFonts w:ascii="Times New Roman" w:eastAsia="Calibri" w:hAnsi="Times New Roman" w:cs="Times New Roman"/>
          <w:sz w:val="24"/>
          <w:szCs w:val="24"/>
        </w:rPr>
        <w:t>При обсуждении идеи не критикую</w:t>
      </w:r>
      <w:r w:rsidRPr="00DA1694">
        <w:rPr>
          <w:rFonts w:ascii="Times New Roman" w:hAnsi="Times New Roman" w:cs="Times New Roman"/>
          <w:sz w:val="24"/>
          <w:szCs w:val="24"/>
        </w:rPr>
        <w:t>тся, но разногласия фиксируются.</w:t>
      </w:r>
    </w:p>
    <w:p w:rsidR="00DE1FE7" w:rsidRPr="00DA1694" w:rsidRDefault="00DE1FE7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033C" w:rsidRPr="00DA1694" w:rsidRDefault="00C6033C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694">
        <w:rPr>
          <w:rFonts w:ascii="Times New Roman" w:hAnsi="Times New Roman" w:cs="Times New Roman"/>
          <w:b/>
          <w:i/>
          <w:sz w:val="24"/>
          <w:szCs w:val="24"/>
        </w:rPr>
        <w:t>Мозговая атака.</w:t>
      </w:r>
    </w:p>
    <w:p w:rsidR="00C6033C" w:rsidRPr="00DA1694" w:rsidRDefault="00C6033C" w:rsidP="00DA1694">
      <w:pPr>
        <w:pStyle w:val="a9"/>
        <w:spacing w:before="0" w:beforeAutospacing="0" w:after="0" w:afterAutospacing="0"/>
        <w:ind w:firstLine="170"/>
        <w:contextualSpacing/>
        <w:jc w:val="both"/>
      </w:pPr>
      <w:r w:rsidRPr="00DA1694">
        <w:t>Как методический прием мозговая атака используется в технологии критического мышления с целью активизации имеющихся знаний на стадии «вызова». На первом этапе учащимся предлагается подумать и записать все, что они знают или думают по данной теме; на втором – учащееся обмениваются информацией. Педагогический опыт показывает, что парная мозговая атака очень помогает учащимся, для которых сложно высказать свое мнение перед большой аудиторией. Обменявшись мнением с товарищем, такой ученик легче выходит на контакт со всей группой. Кроме того, работа в парах позволяет высказаться гораздо большему числу учащихся.</w:t>
      </w:r>
    </w:p>
    <w:p w:rsidR="00943001" w:rsidRPr="00DA1694" w:rsidRDefault="00943001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694">
        <w:rPr>
          <w:rFonts w:ascii="Times New Roman" w:hAnsi="Times New Roman" w:cs="Times New Roman"/>
          <w:b/>
          <w:i/>
          <w:sz w:val="24"/>
          <w:szCs w:val="24"/>
        </w:rPr>
        <w:t>«Плюс – минус - вопрос».</w:t>
      </w:r>
    </w:p>
    <w:p w:rsidR="00943001" w:rsidRPr="00DA1694" w:rsidRDefault="00943001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Данный приём нацелен на актуализацию эмоциональных отношений в связи с текстом. При чтении текста предлагается фиксировать в соответствующих главах таблицы информацию, отражающую:</w:t>
      </w:r>
    </w:p>
    <w:p w:rsidR="00943001" w:rsidRPr="00DA1694" w:rsidRDefault="00943001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В графу «П» заносится информация, которая, с точки зрения ученика, носит позитивный характер, в графу «М» - негативный, наиболее интересные и спорные факты заносятся в графу «И». Возможна модификация этой таблицы, когда графа «И» заменяется графой «?» («Есть вопросы»).</w:t>
      </w:r>
    </w:p>
    <w:p w:rsidR="00943001" w:rsidRPr="00DA1694" w:rsidRDefault="00943001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При использовании данного приёма информация не только более активно воспринимается (прослушивается, записывается), систематизируется, но и оценивается. Подобная форма организации материала позволяет провести обсуждение, дискуссию по спорным вопросам.</w:t>
      </w:r>
    </w:p>
    <w:p w:rsidR="00AA454E" w:rsidRPr="00DA1694" w:rsidRDefault="00AA454E" w:rsidP="00DA1694">
      <w:pPr>
        <w:pStyle w:val="a9"/>
        <w:spacing w:before="0" w:beforeAutospacing="0" w:after="0" w:afterAutospacing="0"/>
        <w:contextualSpacing/>
        <w:jc w:val="both"/>
        <w:rPr>
          <w:b/>
          <w:i/>
        </w:rPr>
      </w:pPr>
      <w:r w:rsidRPr="00DA1694">
        <w:rPr>
          <w:b/>
          <w:i/>
        </w:rPr>
        <w:t>«Верные и неверные утверждения» или «верите ли вы»</w:t>
      </w:r>
    </w:p>
    <w:p w:rsidR="00AA454E" w:rsidRPr="00DA1694" w:rsidRDefault="00AA454E" w:rsidP="00DA1694">
      <w:pPr>
        <w:pStyle w:val="a9"/>
        <w:spacing w:before="0" w:beforeAutospacing="0" w:after="0" w:afterAutospacing="0"/>
        <w:ind w:firstLine="170"/>
        <w:contextualSpacing/>
        <w:jc w:val="both"/>
      </w:pPr>
      <w:r w:rsidRPr="00DA1694">
        <w:t>Учащиеся выбирают «верные утверждения» из предложенных учителем, обосновывая свой ответ, описывают заданную тему (ситуацию, обстановку, систему правил).После знакомства с основной информацией (текст параграфа, лекция по данной теме) нужно вернуться к данным утверждениям и попросить учащихся оценить их достоверность, используя полученную на уроке информацию</w:t>
      </w:r>
      <w:r w:rsidR="00E15636" w:rsidRPr="00DA1694">
        <w:t>.</w:t>
      </w:r>
    </w:p>
    <w:p w:rsidR="00E15636" w:rsidRPr="00DA1694" w:rsidRDefault="00FA2F43" w:rsidP="00DA1694">
      <w:pPr>
        <w:pStyle w:val="a9"/>
        <w:spacing w:before="0" w:beforeAutospacing="0" w:after="0" w:afterAutospacing="0"/>
        <w:contextualSpacing/>
        <w:jc w:val="both"/>
        <w:rPr>
          <w:b/>
          <w:i/>
        </w:rPr>
      </w:pPr>
      <w:r w:rsidRPr="00DA1694">
        <w:rPr>
          <w:b/>
          <w:i/>
        </w:rPr>
        <w:t xml:space="preserve"> «Корзина» идей.</w:t>
      </w:r>
    </w:p>
    <w:p w:rsidR="00E15636" w:rsidRPr="00DA1694" w:rsidRDefault="00FA2F43" w:rsidP="00DA1694">
      <w:pPr>
        <w:pStyle w:val="a9"/>
        <w:spacing w:before="0" w:beforeAutospacing="0" w:after="0" w:afterAutospacing="0"/>
        <w:ind w:firstLine="170"/>
        <w:contextualSpacing/>
        <w:jc w:val="both"/>
      </w:pPr>
      <w:r w:rsidRPr="00DA1694">
        <w:t>Это прием организации индивидуальной и групповой работы учащихся на начальной стадии урока, когда идет актуализация имеющегося у них опыта и знаний. Он позволяет выяснить все, что знают или думают ученики по обсуждаемой теме урока. На доске можно нарисовать значок корзины, в которой условно будет собрано все то, что все ученики вместе знают об изучаемой теме.</w:t>
      </w:r>
    </w:p>
    <w:p w:rsidR="00D06695" w:rsidRPr="00DA1694" w:rsidRDefault="00D06695" w:rsidP="00DA1694">
      <w:pPr>
        <w:pStyle w:val="a9"/>
        <w:spacing w:before="0" w:beforeAutospacing="0" w:after="0" w:afterAutospacing="0"/>
        <w:ind w:firstLine="170"/>
        <w:contextualSpacing/>
        <w:jc w:val="both"/>
        <w:rPr>
          <w:b/>
          <w:i/>
        </w:rPr>
      </w:pPr>
      <w:r w:rsidRPr="00DA1694">
        <w:rPr>
          <w:b/>
          <w:i/>
        </w:rPr>
        <w:t>Кластер.</w:t>
      </w:r>
    </w:p>
    <w:p w:rsidR="00D06695" w:rsidRPr="00DA1694" w:rsidRDefault="00D06695" w:rsidP="00DA1694">
      <w:pPr>
        <w:pStyle w:val="a9"/>
        <w:spacing w:before="0" w:beforeAutospacing="0" w:after="0" w:afterAutospacing="0"/>
        <w:ind w:firstLine="170"/>
        <w:contextualSpacing/>
        <w:jc w:val="both"/>
      </w:pPr>
      <w:r w:rsidRPr="00DA1694">
        <w:t xml:space="preserve"> 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 Последовательность действий проста и логична: </w:t>
      </w:r>
    </w:p>
    <w:p w:rsidR="00D06695" w:rsidRPr="00DA1694" w:rsidRDefault="00D06695" w:rsidP="00DA1694">
      <w:pPr>
        <w:pStyle w:val="a9"/>
        <w:spacing w:before="0" w:beforeAutospacing="0" w:after="0" w:afterAutospacing="0"/>
        <w:ind w:firstLine="170"/>
        <w:contextualSpacing/>
        <w:jc w:val="both"/>
      </w:pPr>
      <w:r w:rsidRPr="00DA1694">
        <w:t xml:space="preserve">1. Посередине чистого листа (классной доски) написать ключевое слово или предложение, которое является «сердцем» идеи, темы. </w:t>
      </w:r>
    </w:p>
    <w:p w:rsidR="00D06695" w:rsidRPr="00DA1694" w:rsidRDefault="00D06695" w:rsidP="00DA1694">
      <w:pPr>
        <w:pStyle w:val="a9"/>
        <w:spacing w:before="0" w:beforeAutospacing="0" w:after="0" w:afterAutospacing="0"/>
        <w:contextualSpacing/>
        <w:jc w:val="both"/>
      </w:pPr>
      <w:r w:rsidRPr="00DA1694">
        <w:t xml:space="preserve">2. Вокруг «накидать» слова или предложения, выражающие идеи, факты, образы, подходящие для данной темы. (Модель «планеты и ее спутники») </w:t>
      </w:r>
    </w:p>
    <w:p w:rsidR="00D06695" w:rsidRPr="00DA1694" w:rsidRDefault="00D06695" w:rsidP="00DA1694">
      <w:pPr>
        <w:pStyle w:val="a9"/>
        <w:spacing w:before="0" w:beforeAutospacing="0" w:after="0" w:afterAutospacing="0"/>
        <w:contextualSpacing/>
        <w:jc w:val="both"/>
      </w:pPr>
      <w:r w:rsidRPr="00DA1694">
        <w:t xml:space="preserve">3. 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 </w:t>
      </w:r>
    </w:p>
    <w:p w:rsidR="00D06695" w:rsidRPr="00DA1694" w:rsidRDefault="00D06695" w:rsidP="00DA1694">
      <w:pPr>
        <w:pStyle w:val="a9"/>
        <w:spacing w:before="0" w:beforeAutospacing="0" w:after="0" w:afterAutospacing="0"/>
        <w:ind w:firstLine="170"/>
        <w:contextualSpacing/>
        <w:jc w:val="both"/>
      </w:pPr>
      <w:r w:rsidRPr="00DA1694">
        <w:t xml:space="preserve">В итоге получается структура, которая графически отображает наши размышления, определяет информационное поле данной теме. </w:t>
      </w:r>
    </w:p>
    <w:p w:rsidR="00D06695" w:rsidRPr="00DA1694" w:rsidRDefault="00D06695" w:rsidP="00DA1694">
      <w:pPr>
        <w:pStyle w:val="a9"/>
        <w:spacing w:before="0" w:beforeAutospacing="0" w:after="0" w:afterAutospacing="0"/>
        <w:ind w:firstLine="170"/>
        <w:contextualSpacing/>
        <w:jc w:val="both"/>
      </w:pPr>
      <w:r w:rsidRPr="00DA1694">
        <w:t xml:space="preserve">В работе над кластерами необходимо соблюдать следующие правила: </w:t>
      </w:r>
    </w:p>
    <w:p w:rsidR="00D06695" w:rsidRPr="00DA1694" w:rsidRDefault="00D06695" w:rsidP="00DA1694">
      <w:pPr>
        <w:pStyle w:val="a9"/>
        <w:spacing w:before="0" w:beforeAutospacing="0" w:after="0" w:afterAutospacing="0"/>
        <w:ind w:firstLine="170"/>
        <w:contextualSpacing/>
        <w:jc w:val="both"/>
      </w:pPr>
      <w:r w:rsidRPr="00DA1694">
        <w:t xml:space="preserve">1. Не бояться записывать все, что приходит на ум. Дать волю воображению и интуиции. </w:t>
      </w:r>
    </w:p>
    <w:p w:rsidR="00D06695" w:rsidRPr="00DA1694" w:rsidRDefault="00D06695" w:rsidP="00DA1694">
      <w:pPr>
        <w:pStyle w:val="a9"/>
        <w:spacing w:before="0" w:beforeAutospacing="0" w:after="0" w:afterAutospacing="0"/>
        <w:ind w:firstLine="170"/>
        <w:contextualSpacing/>
        <w:jc w:val="both"/>
      </w:pPr>
      <w:r w:rsidRPr="00DA1694">
        <w:t xml:space="preserve">2. Продолжать работу, пока не кончится время или идеи не иссякнут. </w:t>
      </w:r>
    </w:p>
    <w:p w:rsidR="00D06695" w:rsidRPr="00DA1694" w:rsidRDefault="00D06695" w:rsidP="00DA1694">
      <w:pPr>
        <w:pStyle w:val="a9"/>
        <w:spacing w:before="0" w:beforeAutospacing="0" w:after="0" w:afterAutospacing="0"/>
        <w:ind w:firstLine="170"/>
        <w:contextualSpacing/>
        <w:jc w:val="both"/>
      </w:pPr>
      <w:r w:rsidRPr="00DA1694">
        <w:t xml:space="preserve">3. Постараться построить как можно больше связей. Не следовать по заранее определенному плану. </w:t>
      </w:r>
    </w:p>
    <w:p w:rsidR="00D76410" w:rsidRPr="00DA1694" w:rsidRDefault="00D06695" w:rsidP="00DA1694">
      <w:pPr>
        <w:pStyle w:val="a9"/>
        <w:spacing w:before="0" w:beforeAutospacing="0" w:after="0" w:afterAutospacing="0"/>
        <w:ind w:firstLine="170"/>
        <w:contextualSpacing/>
        <w:jc w:val="both"/>
      </w:pPr>
      <w:r w:rsidRPr="00DA1694">
        <w:t>Система кластеров позволяет охватить избыточный объем информации. В дальнейшей работе, анализируя получившийся кластер как «поле идей», следует конкретизировать направления развития темы.</w:t>
      </w:r>
      <w:r w:rsidR="00D76410" w:rsidRPr="00DA1694">
        <w:t xml:space="preserve"> </w:t>
      </w:r>
    </w:p>
    <w:p w:rsidR="00007658" w:rsidRPr="00DA1694" w:rsidRDefault="00007658" w:rsidP="00DA1694">
      <w:pPr>
        <w:pStyle w:val="a9"/>
        <w:spacing w:before="0" w:beforeAutospacing="0" w:after="0" w:afterAutospacing="0"/>
        <w:contextualSpacing/>
        <w:jc w:val="both"/>
      </w:pPr>
    </w:p>
    <w:p w:rsidR="00943001" w:rsidRPr="00DA1694" w:rsidRDefault="00D76410" w:rsidP="00DA1694">
      <w:pPr>
        <w:pStyle w:val="a9"/>
        <w:spacing w:before="0" w:beforeAutospacing="0" w:after="0" w:afterAutospacing="0"/>
        <w:ind w:firstLine="170"/>
        <w:contextualSpacing/>
        <w:jc w:val="both"/>
        <w:rPr>
          <w:b/>
          <w:i/>
        </w:rPr>
      </w:pPr>
      <w:r w:rsidRPr="00DA1694">
        <w:rPr>
          <w:b/>
          <w:i/>
        </w:rPr>
        <w:t>Ключевые термины.</w:t>
      </w:r>
    </w:p>
    <w:p w:rsidR="00D76410" w:rsidRPr="00DA1694" w:rsidRDefault="00E57991" w:rsidP="00DA1694">
      <w:pPr>
        <w:pStyle w:val="a9"/>
        <w:spacing w:before="0" w:beforeAutospacing="0" w:after="0" w:afterAutospacing="0"/>
        <w:ind w:firstLine="170"/>
        <w:contextualSpacing/>
        <w:jc w:val="both"/>
        <w:rPr>
          <w:b/>
          <w:i/>
        </w:rPr>
      </w:pPr>
      <w:r w:rsidRPr="00DA1694">
        <w:t>Обучающиеся, используя ключевые слова, записанные на доске, прослушав материал, должны распределить их в определённ</w:t>
      </w:r>
      <w:r w:rsidR="00DA1694" w:rsidRPr="00DA1694">
        <w:t xml:space="preserve">ой последовательности, а затем </w:t>
      </w:r>
      <w:r w:rsidRPr="00DA1694">
        <w:t>на этапе осмысления найти подтверждения своим предложениям, прочитав параграф учебника.</w:t>
      </w:r>
    </w:p>
    <w:p w:rsidR="00007658" w:rsidRPr="00DA1694" w:rsidRDefault="00007658" w:rsidP="00DA169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658" w:rsidRPr="00DA1694" w:rsidRDefault="00C6033C" w:rsidP="00DA169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 стадия осмысления</w:t>
      </w:r>
      <w:r w:rsidR="001A2BE7" w:rsidRPr="00DA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0D56" w:rsidRPr="00DA1694" w:rsidRDefault="001A2BE7" w:rsidP="00DA16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осмысления </w:t>
      </w:r>
      <w:bookmarkStart w:id="0" w:name="OLE_LINK7"/>
      <w:bookmarkStart w:id="1" w:name="OLE_LINK8"/>
      <w:r w:rsidRPr="00DA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даётся возможность отследить процесс новых идей, то есть ученик получает опыт работы с текстом как активный и думающий читатель </w:t>
      </w:r>
      <w:bookmarkEnd w:id="0"/>
      <w:bookmarkEnd w:id="1"/>
      <w:r w:rsidRPr="00DA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следующих приёмов технологии критического мышления: «инсерт», «ведение двойных дневников», «ведение бортовых журналов». </w:t>
      </w:r>
    </w:p>
    <w:p w:rsidR="00C6033C" w:rsidRPr="00DA1694" w:rsidRDefault="00C6033C" w:rsidP="00DA16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94">
        <w:rPr>
          <w:rFonts w:ascii="Times New Roman" w:eastAsia="Calibri" w:hAnsi="Times New Roman" w:cs="Times New Roman"/>
          <w:b/>
          <w:i/>
          <w:sz w:val="24"/>
          <w:szCs w:val="24"/>
        </w:rPr>
        <w:t>Инсерт</w:t>
      </w:r>
      <w:r w:rsidRPr="00DA169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A1694">
        <w:rPr>
          <w:rFonts w:ascii="Times New Roman" w:eastAsia="Calibri" w:hAnsi="Times New Roman" w:cs="Times New Roman"/>
          <w:sz w:val="24"/>
          <w:szCs w:val="24"/>
        </w:rPr>
        <w:t xml:space="preserve">– это маркировка текста значками по мере его чтения: </w:t>
      </w:r>
    </w:p>
    <w:p w:rsidR="00C6033C" w:rsidRPr="00DA1694" w:rsidRDefault="00C6033C" w:rsidP="00DA1694">
      <w:pPr>
        <w:spacing w:after="0" w:line="240" w:lineRule="auto"/>
        <w:ind w:firstLine="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1694">
        <w:rPr>
          <w:rFonts w:ascii="Times New Roman" w:eastAsia="Calibri" w:hAnsi="Times New Roman" w:cs="Times New Roman"/>
          <w:sz w:val="24"/>
          <w:szCs w:val="24"/>
          <w:rtl/>
        </w:rPr>
        <w:t>٧</w:t>
      </w:r>
      <w:r w:rsidRPr="00DA1694">
        <w:rPr>
          <w:rFonts w:ascii="Times New Roman" w:eastAsia="Calibri" w:hAnsi="Times New Roman" w:cs="Times New Roman"/>
          <w:sz w:val="24"/>
          <w:szCs w:val="24"/>
        </w:rPr>
        <w:t xml:space="preserve"> – уже знал</w:t>
      </w:r>
    </w:p>
    <w:p w:rsidR="00C6033C" w:rsidRPr="00DA1694" w:rsidRDefault="00C6033C" w:rsidP="00DA1694">
      <w:pPr>
        <w:spacing w:after="0" w:line="240" w:lineRule="auto"/>
        <w:ind w:firstLine="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94">
        <w:rPr>
          <w:rFonts w:ascii="Times New Roman" w:eastAsia="Calibri" w:hAnsi="Times New Roman" w:cs="Times New Roman"/>
          <w:sz w:val="24"/>
          <w:szCs w:val="24"/>
        </w:rPr>
        <w:t xml:space="preserve">  + - новое</w:t>
      </w:r>
    </w:p>
    <w:p w:rsidR="00C6033C" w:rsidRPr="00DA1694" w:rsidRDefault="00C6033C" w:rsidP="00DA1694">
      <w:pPr>
        <w:spacing w:after="0" w:line="240" w:lineRule="auto"/>
        <w:ind w:firstLine="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94">
        <w:rPr>
          <w:rFonts w:ascii="Times New Roman" w:eastAsia="Calibri" w:hAnsi="Times New Roman" w:cs="Times New Roman"/>
          <w:sz w:val="24"/>
          <w:szCs w:val="24"/>
        </w:rPr>
        <w:t xml:space="preserve">  - - думал иначе</w:t>
      </w:r>
    </w:p>
    <w:p w:rsidR="00C6033C" w:rsidRPr="00DA1694" w:rsidRDefault="00C6033C" w:rsidP="00DA1694">
      <w:pPr>
        <w:spacing w:after="0" w:line="240" w:lineRule="auto"/>
        <w:ind w:firstLine="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94">
        <w:rPr>
          <w:rFonts w:ascii="Times New Roman" w:eastAsia="Calibri" w:hAnsi="Times New Roman" w:cs="Times New Roman"/>
          <w:sz w:val="24"/>
          <w:szCs w:val="24"/>
        </w:rPr>
        <w:t xml:space="preserve">  ? – не понял, есть вопросы</w:t>
      </w:r>
    </w:p>
    <w:p w:rsidR="00943001" w:rsidRPr="00DA1694" w:rsidRDefault="00943001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2662"/>
        <w:gridCol w:w="2662"/>
        <w:gridCol w:w="2662"/>
      </w:tblGrid>
      <w:tr w:rsidR="001A2BE7" w:rsidRPr="00DA1694" w:rsidTr="00E261FF">
        <w:tc>
          <w:tcPr>
            <w:tcW w:w="2661" w:type="dxa"/>
            <w:vAlign w:val="center"/>
          </w:tcPr>
          <w:p w:rsidR="001A2BE7" w:rsidRPr="00DA1694" w:rsidRDefault="001A2BE7" w:rsidP="00DA1694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694">
              <w:rPr>
                <w:rFonts w:ascii="Times New Roman" w:eastAsia="Calibri" w:hAnsi="Times New Roman" w:cs="Times New Roman"/>
                <w:b/>
                <w:sz w:val="24"/>
                <w:szCs w:val="24"/>
                <w:rtl/>
              </w:rPr>
              <w:t>٧</w:t>
            </w:r>
          </w:p>
        </w:tc>
        <w:tc>
          <w:tcPr>
            <w:tcW w:w="2662" w:type="dxa"/>
            <w:vAlign w:val="center"/>
          </w:tcPr>
          <w:p w:rsidR="001A2BE7" w:rsidRPr="00DA1694" w:rsidRDefault="001A2BE7" w:rsidP="00DA1694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6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62" w:type="dxa"/>
            <w:vAlign w:val="center"/>
          </w:tcPr>
          <w:p w:rsidR="001A2BE7" w:rsidRPr="00DA1694" w:rsidRDefault="001A2BE7" w:rsidP="00DA1694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6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2662" w:type="dxa"/>
            <w:vAlign w:val="center"/>
          </w:tcPr>
          <w:p w:rsidR="001A2BE7" w:rsidRPr="00DA1694" w:rsidRDefault="001A2BE7" w:rsidP="00DA1694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6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1A2BE7" w:rsidRPr="00DA1694" w:rsidTr="00E261FF">
        <w:tc>
          <w:tcPr>
            <w:tcW w:w="2661" w:type="dxa"/>
            <w:vAlign w:val="center"/>
          </w:tcPr>
          <w:p w:rsidR="001A2BE7" w:rsidRPr="00DA1694" w:rsidRDefault="001A2BE7" w:rsidP="00DA169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eastAsia="Calibri" w:hAnsi="Times New Roman" w:cs="Times New Roman"/>
                <w:sz w:val="24"/>
                <w:szCs w:val="24"/>
              </w:rPr>
              <w:t>Поставьте на  поля</w:t>
            </w:r>
            <w:r w:rsidR="00FA2F43" w:rsidRPr="00DA1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знак, если то, что вы читаете </w:t>
            </w:r>
            <w:r w:rsidRPr="00DA169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тому, что вы знаете</w:t>
            </w:r>
          </w:p>
        </w:tc>
        <w:tc>
          <w:tcPr>
            <w:tcW w:w="2662" w:type="dxa"/>
            <w:vAlign w:val="center"/>
          </w:tcPr>
          <w:p w:rsidR="001A2BE7" w:rsidRPr="00DA1694" w:rsidRDefault="001A2BE7" w:rsidP="00DA169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eastAsia="Calibri" w:hAnsi="Times New Roman" w:cs="Times New Roman"/>
                <w:sz w:val="24"/>
                <w:szCs w:val="24"/>
              </w:rPr>
              <w:t>Поставьте на полях</w:t>
            </w:r>
          </w:p>
          <w:p w:rsidR="001A2BE7" w:rsidRPr="00DA1694" w:rsidRDefault="001A2BE7" w:rsidP="00DA169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eastAsia="Calibri" w:hAnsi="Times New Roman" w:cs="Times New Roman"/>
                <w:sz w:val="24"/>
                <w:szCs w:val="24"/>
              </w:rPr>
              <w:t>знак, если то, что вы читаете, является для вас новым.</w:t>
            </w:r>
          </w:p>
        </w:tc>
        <w:tc>
          <w:tcPr>
            <w:tcW w:w="2662" w:type="dxa"/>
            <w:vAlign w:val="center"/>
          </w:tcPr>
          <w:p w:rsidR="001A2BE7" w:rsidRPr="00DA1694" w:rsidRDefault="001A2BE7" w:rsidP="00DA169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eastAsia="Calibri" w:hAnsi="Times New Roman" w:cs="Times New Roman"/>
                <w:sz w:val="24"/>
                <w:szCs w:val="24"/>
              </w:rPr>
              <w:t>Поставьте на полях</w:t>
            </w:r>
          </w:p>
          <w:p w:rsidR="001A2BE7" w:rsidRPr="00DA1694" w:rsidRDefault="001A2BE7" w:rsidP="00DA169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eastAsia="Calibri" w:hAnsi="Times New Roman" w:cs="Times New Roman"/>
                <w:sz w:val="24"/>
                <w:szCs w:val="24"/>
              </w:rPr>
              <w:t>знак, если то, что вы читаете, противоречит тому, что вы знали или думали, что знаете.</w:t>
            </w:r>
          </w:p>
        </w:tc>
        <w:tc>
          <w:tcPr>
            <w:tcW w:w="2662" w:type="dxa"/>
            <w:vAlign w:val="center"/>
          </w:tcPr>
          <w:p w:rsidR="001A2BE7" w:rsidRPr="00DA1694" w:rsidRDefault="001A2BE7" w:rsidP="00DA169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eastAsia="Calibri" w:hAnsi="Times New Roman" w:cs="Times New Roman"/>
                <w:sz w:val="24"/>
                <w:szCs w:val="24"/>
              </w:rPr>
              <w:t>Поставьте на полях</w:t>
            </w:r>
          </w:p>
          <w:p w:rsidR="001A2BE7" w:rsidRPr="00DA1694" w:rsidRDefault="001A2BE7" w:rsidP="00DA169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eastAsia="Calibri" w:hAnsi="Times New Roman" w:cs="Times New Roman"/>
                <w:sz w:val="24"/>
                <w:szCs w:val="24"/>
              </w:rPr>
              <w:t>знак, если то, что вы читаете непонятно, или вы хотели бы получить более подробные сведения по данному вопросу.</w:t>
            </w:r>
          </w:p>
        </w:tc>
      </w:tr>
    </w:tbl>
    <w:p w:rsidR="001A2BE7" w:rsidRPr="00DA1694" w:rsidRDefault="001A2BE7" w:rsidP="00DA1694">
      <w:pPr>
        <w:spacing w:after="0" w:line="240" w:lineRule="auto"/>
        <w:ind w:firstLine="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F75" w:rsidRPr="00DA1694" w:rsidRDefault="00EC0F75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b/>
          <w:i/>
          <w:sz w:val="24"/>
          <w:szCs w:val="24"/>
        </w:rPr>
        <w:t>Бортовые журналы</w:t>
      </w:r>
      <w:r w:rsidRPr="00DA1694">
        <w:rPr>
          <w:rFonts w:ascii="Times New Roman" w:hAnsi="Times New Roman" w:cs="Times New Roman"/>
          <w:sz w:val="24"/>
          <w:szCs w:val="24"/>
        </w:rPr>
        <w:t xml:space="preserve"> – обобщающее название различных приемов обучающего письма, согласно которым, учащиеся во время изучения темы записывают свои мысли. В простейшем варианте учащиеся записывают в бортовой журнал ответы на следующие вопросы:</w:t>
      </w:r>
    </w:p>
    <w:p w:rsidR="00EC0F75" w:rsidRPr="00DA1694" w:rsidRDefault="00EC0F75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1. Что я знаю по данной теме?</w:t>
      </w:r>
    </w:p>
    <w:p w:rsidR="00EC0F75" w:rsidRPr="00DA1694" w:rsidRDefault="00EC0F75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2. Что я узнал нового из текста по данной теме?</w:t>
      </w:r>
    </w:p>
    <w:p w:rsidR="00AA454E" w:rsidRPr="00DA1694" w:rsidRDefault="00EC0F75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Левая колонка бортового журнала заполняется на стадии вызова. При чтении, во время пауз и остановок, учащиеся заполняют правую.</w:t>
      </w:r>
    </w:p>
    <w:p w:rsidR="006D4858" w:rsidRPr="00DA1694" w:rsidRDefault="00EC0F75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b/>
          <w:i/>
          <w:sz w:val="24"/>
          <w:szCs w:val="24"/>
        </w:rPr>
        <w:t>Таблица «тонких» и «толстых» вопросов</w:t>
      </w:r>
      <w:r w:rsidRPr="00DA1694">
        <w:rPr>
          <w:rFonts w:ascii="Times New Roman" w:hAnsi="Times New Roman" w:cs="Times New Roman"/>
          <w:sz w:val="24"/>
          <w:szCs w:val="24"/>
        </w:rPr>
        <w:t>.</w:t>
      </w:r>
    </w:p>
    <w:p w:rsidR="00EC0F75" w:rsidRPr="00DA1694" w:rsidRDefault="00EC0F75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На стадии осмысления содержания прием служит для активной фиксации вопросов по ходу чтения, слушания; при рефлексии – для демонстрации понимания пройденного.</w:t>
      </w:r>
    </w:p>
    <w:p w:rsidR="00EC0F75" w:rsidRPr="00DA1694" w:rsidRDefault="00EC0F75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Таблица «тонких» и «толстых» вопросов выглядит так: в левой части - простые «тонкие» вопросы, в правой части – вопросы, требующие более сложного развёрнутого ответа.</w:t>
      </w:r>
    </w:p>
    <w:p w:rsidR="006D4858" w:rsidRPr="00DA1694" w:rsidRDefault="006D4858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Целесообразно на уроке использовать таблицу.</w:t>
      </w:r>
    </w:p>
    <w:p w:rsidR="006D4858" w:rsidRPr="00DA1694" w:rsidRDefault="006D4858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4858" w:rsidRPr="00DA1694" w:rsidTr="006D4858">
        <w:tc>
          <w:tcPr>
            <w:tcW w:w="4785" w:type="dxa"/>
          </w:tcPr>
          <w:p w:rsidR="006D4858" w:rsidRPr="00DA1694" w:rsidRDefault="006D4858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Тонкие вопросы</w:t>
            </w:r>
          </w:p>
        </w:tc>
        <w:tc>
          <w:tcPr>
            <w:tcW w:w="4786" w:type="dxa"/>
          </w:tcPr>
          <w:p w:rsidR="006D4858" w:rsidRPr="00DA1694" w:rsidRDefault="006D4858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Толстые вопросы</w:t>
            </w:r>
          </w:p>
        </w:tc>
      </w:tr>
      <w:tr w:rsidR="006D4858" w:rsidRPr="00DA1694" w:rsidTr="006D4858">
        <w:tc>
          <w:tcPr>
            <w:tcW w:w="4785" w:type="dxa"/>
          </w:tcPr>
          <w:p w:rsidR="006D4858" w:rsidRPr="00DA1694" w:rsidRDefault="006D4858" w:rsidP="00DA169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кто... </w:t>
            </w:r>
          </w:p>
          <w:p w:rsidR="006D4858" w:rsidRPr="00DA1694" w:rsidRDefault="006D4858" w:rsidP="00DA169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что... </w:t>
            </w:r>
          </w:p>
          <w:p w:rsidR="006D4858" w:rsidRPr="00DA1694" w:rsidRDefault="006D4858" w:rsidP="00DA169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когда... </w:t>
            </w:r>
          </w:p>
          <w:p w:rsidR="006D4858" w:rsidRPr="00DA1694" w:rsidRDefault="006D4858" w:rsidP="00DA169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может... </w:t>
            </w:r>
          </w:p>
          <w:p w:rsidR="006D4858" w:rsidRPr="00DA1694" w:rsidRDefault="006D4858" w:rsidP="00DA169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будет... </w:t>
            </w:r>
          </w:p>
          <w:p w:rsidR="006D4858" w:rsidRPr="00DA1694" w:rsidRDefault="006D4858" w:rsidP="00DA169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мог ли... </w:t>
            </w:r>
          </w:p>
          <w:p w:rsidR="006D4858" w:rsidRPr="00DA1694" w:rsidRDefault="006D4858" w:rsidP="00DA169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как звали... </w:t>
            </w:r>
          </w:p>
          <w:p w:rsidR="006D4858" w:rsidRPr="00DA1694" w:rsidRDefault="006D4858" w:rsidP="00DA169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было ли... </w:t>
            </w:r>
          </w:p>
          <w:p w:rsidR="006D4858" w:rsidRPr="00DA1694" w:rsidRDefault="006D4858" w:rsidP="00DA169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согласны ли вы... </w:t>
            </w:r>
          </w:p>
          <w:p w:rsidR="006D4858" w:rsidRPr="00DA1694" w:rsidRDefault="006D4858" w:rsidP="00DA169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верно...</w:t>
            </w:r>
          </w:p>
        </w:tc>
        <w:tc>
          <w:tcPr>
            <w:tcW w:w="4786" w:type="dxa"/>
          </w:tcPr>
          <w:p w:rsidR="006D4858" w:rsidRPr="00DA1694" w:rsidRDefault="006D4858" w:rsidP="00DA169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дайте объяснение, почему... </w:t>
            </w:r>
          </w:p>
          <w:p w:rsidR="006D4858" w:rsidRPr="00DA1694" w:rsidRDefault="006D4858" w:rsidP="00DA169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почему вы думаете... </w:t>
            </w:r>
          </w:p>
          <w:p w:rsidR="006D4858" w:rsidRPr="00DA1694" w:rsidRDefault="006D4858" w:rsidP="00DA169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почему вы считаете... </w:t>
            </w:r>
          </w:p>
          <w:p w:rsidR="006D4858" w:rsidRPr="00DA1694" w:rsidRDefault="006D4858" w:rsidP="00DA169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в чем разница... </w:t>
            </w:r>
          </w:p>
          <w:p w:rsidR="006D4858" w:rsidRPr="00DA1694" w:rsidRDefault="006D4858" w:rsidP="00DA169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предположите, что будет, если... </w:t>
            </w:r>
          </w:p>
          <w:p w:rsidR="006D4858" w:rsidRPr="00DA1694" w:rsidRDefault="006D4858" w:rsidP="00DA169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что, если...</w:t>
            </w:r>
          </w:p>
        </w:tc>
      </w:tr>
    </w:tbl>
    <w:p w:rsidR="00007658" w:rsidRPr="00DA1694" w:rsidRDefault="00007658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858" w:rsidRPr="00DA1694" w:rsidRDefault="006D4858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Работа по вопросам ведется в несколько этапов.</w:t>
      </w:r>
    </w:p>
    <w:p w:rsidR="006D4858" w:rsidRPr="00DA1694" w:rsidRDefault="006D4858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1 этап – учащиеся учатся по таблице задавать вопросы, записывая в таблице продолжение каждого вопроса. Сначала ребята сами придумывают "тонкие" вопросы, потом "толстые".</w:t>
      </w:r>
    </w:p>
    <w:p w:rsidR="006D4858" w:rsidRPr="00DA1694" w:rsidRDefault="006D4858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2 этап – учащиеся учатся записывать уже вопросы по тексту: сначала –"тонкие", а потом "толстые".</w:t>
      </w:r>
    </w:p>
    <w:p w:rsidR="006D4858" w:rsidRPr="00DA1694" w:rsidRDefault="006D4858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3 этап – при работе с текстом дети к каждой части записывают в каждую колонку таблицы по одному вопросу, которые после чтения задают своим товарищам. Для того чтобы дети успевали записывать вопросы, необходимо при чтении учителю останавливаться.</w:t>
      </w:r>
    </w:p>
    <w:p w:rsidR="006D4858" w:rsidRPr="00DA1694" w:rsidRDefault="006D4858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695" w:rsidRPr="00DA1694" w:rsidRDefault="00D06695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694">
        <w:rPr>
          <w:rFonts w:ascii="Times New Roman" w:hAnsi="Times New Roman" w:cs="Times New Roman"/>
          <w:b/>
          <w:i/>
          <w:sz w:val="24"/>
          <w:szCs w:val="24"/>
        </w:rPr>
        <w:t>Таблица «З-Х-У</w:t>
      </w:r>
      <w:r w:rsidR="006D4858" w:rsidRPr="00DA1694">
        <w:rPr>
          <w:rFonts w:ascii="Times New Roman" w:hAnsi="Times New Roman" w:cs="Times New Roman"/>
          <w:b/>
          <w:i/>
          <w:sz w:val="24"/>
          <w:szCs w:val="24"/>
        </w:rPr>
        <w:t>» («Знаю – Хочу знать – Узнал» )</w:t>
      </w:r>
      <w:r w:rsidRPr="00DA16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06695" w:rsidRPr="00DA1694" w:rsidRDefault="00D06695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lastRenderedPageBreak/>
        <w:t xml:space="preserve">Один из способов графической организации и логико-смыслового структурирования материала. Форма удобна, так как предусматривает комплексный подход к содержанию темы. </w:t>
      </w:r>
    </w:p>
    <w:p w:rsidR="00D06695" w:rsidRPr="00DA1694" w:rsidRDefault="00D06695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1 шаг: До знакомства с текстом учащиеся самостоятельно или в группе заполняют первый и второй столбики «Знаю», «Хочу узнать». </w:t>
      </w:r>
    </w:p>
    <w:p w:rsidR="00D06695" w:rsidRPr="00DA1694" w:rsidRDefault="00D06695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2 шаг: По ходу знакомства с текстом или же в процессе обсуждения прочитанного, учащиеся заполняют графу «Узнали». </w:t>
      </w:r>
    </w:p>
    <w:p w:rsidR="00D06695" w:rsidRPr="00DA1694" w:rsidRDefault="00D06695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3 шаг: Подведение итогов, сопоставление содержания граф. </w:t>
      </w:r>
    </w:p>
    <w:p w:rsidR="00EC0F75" w:rsidRPr="00DA1694" w:rsidRDefault="00D06695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Дополнительно можно предложить детям еще 2 графы – «источники информации», «что осталось не раскрыто».</w:t>
      </w:r>
    </w:p>
    <w:p w:rsidR="00943001" w:rsidRPr="00DA1694" w:rsidRDefault="00943001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4858" w:rsidRPr="00DA1694" w:rsidTr="006D4858">
        <w:tc>
          <w:tcPr>
            <w:tcW w:w="3190" w:type="dxa"/>
          </w:tcPr>
          <w:p w:rsidR="006D4858" w:rsidRPr="00DA1694" w:rsidRDefault="006D4858" w:rsidP="00DA16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3190" w:type="dxa"/>
          </w:tcPr>
          <w:p w:rsidR="006D4858" w:rsidRPr="00DA1694" w:rsidRDefault="006D4858" w:rsidP="00DA16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b/>
                <w:sz w:val="24"/>
                <w:szCs w:val="24"/>
              </w:rPr>
              <w:t>Хочу знать</w:t>
            </w:r>
          </w:p>
        </w:tc>
        <w:tc>
          <w:tcPr>
            <w:tcW w:w="3191" w:type="dxa"/>
          </w:tcPr>
          <w:p w:rsidR="006D4858" w:rsidRPr="00DA1694" w:rsidRDefault="006D4858" w:rsidP="00DA16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b/>
                <w:sz w:val="24"/>
                <w:szCs w:val="24"/>
              </w:rPr>
              <w:t>Узнал</w:t>
            </w:r>
          </w:p>
        </w:tc>
      </w:tr>
      <w:tr w:rsidR="006D4858" w:rsidRPr="00DA1694" w:rsidTr="006D4858">
        <w:tc>
          <w:tcPr>
            <w:tcW w:w="3190" w:type="dxa"/>
          </w:tcPr>
          <w:p w:rsidR="006D4858" w:rsidRPr="00DA1694" w:rsidRDefault="006D4858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4858" w:rsidRPr="00DA1694" w:rsidRDefault="006D4858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4858" w:rsidRPr="00DA1694" w:rsidRDefault="006D4858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001" w:rsidRPr="00DA1694" w:rsidRDefault="00943001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1FE7" w:rsidRPr="00DA1694" w:rsidRDefault="00DE1FE7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1FE7" w:rsidRPr="00DA1694" w:rsidRDefault="00DE1FE7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410" w:rsidRPr="00DA1694" w:rsidRDefault="00D76410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694">
        <w:rPr>
          <w:rFonts w:ascii="Times New Roman" w:hAnsi="Times New Roman" w:cs="Times New Roman"/>
          <w:b/>
          <w:i/>
          <w:sz w:val="24"/>
          <w:szCs w:val="24"/>
        </w:rPr>
        <w:t>«Чтение с остановками»</w:t>
      </w:r>
    </w:p>
    <w:p w:rsidR="00D76410" w:rsidRPr="00DA1694" w:rsidRDefault="00D76410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Прием работает как при самостоятельном чтении, так и при восприятии текста на слух. Работа при этом организуется следующим образом. </w:t>
      </w:r>
    </w:p>
    <w:p w:rsidR="00D76410" w:rsidRPr="00DA1694" w:rsidRDefault="0096564D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На </w:t>
      </w:r>
      <w:r w:rsidR="00D76410" w:rsidRPr="00DA1694">
        <w:rPr>
          <w:rFonts w:ascii="Times New Roman" w:hAnsi="Times New Roman" w:cs="Times New Roman"/>
          <w:sz w:val="24"/>
          <w:szCs w:val="24"/>
        </w:rPr>
        <w:t xml:space="preserve">первом этапе, актуализируются имеющиеся у учащихся знания, связанные с текстом, его автором, контекстом, в котором изучается данное произведение; вызывается, стимулируется интерес к получению новой информации; новый текст конструируется по названию, опорным словам, прогнозируются его содержание, проблематика. </w:t>
      </w:r>
    </w:p>
    <w:p w:rsidR="00D76410" w:rsidRPr="00DA1694" w:rsidRDefault="00D76410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На этапе осмысления содержания текст, предварительно разбитый на части, читается. После чтения каждой из частей происходит обсуждение, завершающееся обязательным вопросом - прогнозом: «Что, по-вашему, будет дальше и почему?» </w:t>
      </w:r>
    </w:p>
    <w:p w:rsidR="00D76410" w:rsidRPr="00DA1694" w:rsidRDefault="00D76410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На стадии рефлексии текст рассматривается как единое целое. Учащиеся возвращаются к первоначальным предположениям, прогнозам, соотносят их с итоговыми выводами. После интерпретации прочитанного организуется творческая переработка полученной информации. </w:t>
      </w:r>
    </w:p>
    <w:p w:rsidR="00D76410" w:rsidRPr="00DA1694" w:rsidRDefault="00D76410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Материал, на котором технология реализуется, – художественный текст.</w:t>
      </w:r>
    </w:p>
    <w:p w:rsidR="0096564D" w:rsidRPr="00DA1694" w:rsidRDefault="0096564D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64D" w:rsidRPr="00DA1694" w:rsidRDefault="00D76410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b/>
          <w:i/>
          <w:sz w:val="24"/>
          <w:szCs w:val="24"/>
        </w:rPr>
        <w:t>«Дерево предсказаний»</w:t>
      </w:r>
      <w:r w:rsidR="0096564D" w:rsidRPr="00DA1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858" w:rsidRPr="00DA1694" w:rsidRDefault="0096564D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Этот прием помогает строить предположения по поводу развития сюжетной линии в рассказе, повести. Правила работы с данным приемом таковы: ствол дерева - тема, ветви - предположения, которые ведутся по двум основным направлениям - "возможно" и "вероятно" ( количество "ветвей" не ограничено), и, наконец, "листья" - обоснование этих предположений, аргументы в пользу того или иного мнения.</w:t>
      </w:r>
    </w:p>
    <w:p w:rsidR="00D76410" w:rsidRPr="00DA1694" w:rsidRDefault="00D76410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69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4324350" cy="228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DBD" w:rsidRPr="00DA1694" w:rsidRDefault="00E11DBD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При использовании этого приёма необходимо помнить следующее:</w:t>
      </w:r>
    </w:p>
    <w:p w:rsidR="00E11DBD" w:rsidRPr="00DA1694" w:rsidRDefault="00D52120" w:rsidP="00DA1694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н</w:t>
      </w:r>
      <w:r w:rsidR="00E11DBD" w:rsidRPr="00DA1694">
        <w:rPr>
          <w:rFonts w:ascii="Times New Roman" w:hAnsi="Times New Roman" w:cs="Times New Roman"/>
          <w:sz w:val="24"/>
          <w:szCs w:val="24"/>
        </w:rPr>
        <w:t>е стоит использовать приём на уроке больше одного раза</w:t>
      </w:r>
    </w:p>
    <w:p w:rsidR="00E11DBD" w:rsidRPr="00DA1694" w:rsidRDefault="00D52120" w:rsidP="00DA1694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все версии должны быть аргументированы</w:t>
      </w:r>
    </w:p>
    <w:p w:rsidR="00D52120" w:rsidRPr="00DA1694" w:rsidRDefault="00D52120" w:rsidP="00DA1694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после чтения дети обязательно должны вернуться к своим предположениям и посмотреть , какие предположения были верны , а какие нет и почему.</w:t>
      </w:r>
    </w:p>
    <w:p w:rsidR="00E11DBD" w:rsidRPr="00DA1694" w:rsidRDefault="00E11DBD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454E" w:rsidRPr="00DA1694" w:rsidRDefault="00AA454E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b/>
          <w:i/>
          <w:sz w:val="24"/>
          <w:szCs w:val="24"/>
        </w:rPr>
        <w:t xml:space="preserve"> «Шесть шляп мышления</w:t>
      </w:r>
      <w:r w:rsidRPr="00DA1694">
        <w:rPr>
          <w:rFonts w:ascii="Times New Roman" w:hAnsi="Times New Roman" w:cs="Times New Roman"/>
          <w:sz w:val="24"/>
          <w:szCs w:val="24"/>
        </w:rPr>
        <w:t>» – это шесть способов мышления.</w:t>
      </w:r>
    </w:p>
    <w:p w:rsidR="00AA454E" w:rsidRPr="00DA1694" w:rsidRDefault="00AA454E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i/>
          <w:sz w:val="24"/>
          <w:szCs w:val="24"/>
        </w:rPr>
        <w:t>Белая шляпа</w:t>
      </w:r>
      <w:r w:rsidRPr="00DA1694">
        <w:rPr>
          <w:rFonts w:ascii="Times New Roman" w:hAnsi="Times New Roman" w:cs="Times New Roman"/>
          <w:sz w:val="24"/>
          <w:szCs w:val="24"/>
        </w:rPr>
        <w:t>: В данной ситуации принимается и обсуждается подробная и необходимая информация. Только факты. Уточняются, при необходимости конкретизируются, подбираются новые данные.</w:t>
      </w:r>
    </w:p>
    <w:p w:rsidR="00AA454E" w:rsidRPr="00DA1694" w:rsidRDefault="00AA454E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i/>
          <w:sz w:val="24"/>
          <w:szCs w:val="24"/>
        </w:rPr>
        <w:lastRenderedPageBreak/>
        <w:t>Желтая шляпа:</w:t>
      </w:r>
      <w:r w:rsidRPr="00DA1694">
        <w:rPr>
          <w:rFonts w:ascii="Times New Roman" w:hAnsi="Times New Roman" w:cs="Times New Roman"/>
          <w:sz w:val="24"/>
          <w:szCs w:val="24"/>
        </w:rPr>
        <w:t xml:space="preserve"> Исследование возможных выгод и положительных сторон. Не просто позитивная оценка данного события, явления, факта, а поиск доказательств, аргументов.</w:t>
      </w:r>
    </w:p>
    <w:p w:rsidR="00AA454E" w:rsidRPr="00DA1694" w:rsidRDefault="00AA454E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i/>
          <w:sz w:val="24"/>
          <w:szCs w:val="24"/>
        </w:rPr>
        <w:t>Черная шляпа:</w:t>
      </w:r>
      <w:r w:rsidRPr="00DA1694">
        <w:rPr>
          <w:rFonts w:ascii="Times New Roman" w:hAnsi="Times New Roman" w:cs="Times New Roman"/>
          <w:sz w:val="24"/>
          <w:szCs w:val="24"/>
        </w:rPr>
        <w:t xml:space="preserve"> Критическое отношение к событию, явлению. Необходимо высказать сомнение в целесообразности, найти аргументы против.</w:t>
      </w:r>
    </w:p>
    <w:p w:rsidR="00AA454E" w:rsidRPr="00DA1694" w:rsidRDefault="00AA454E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i/>
          <w:sz w:val="24"/>
          <w:szCs w:val="24"/>
        </w:rPr>
        <w:t>Красная шляпа:</w:t>
      </w:r>
      <w:r w:rsidRPr="00DA1694">
        <w:rPr>
          <w:rFonts w:ascii="Times New Roman" w:hAnsi="Times New Roman" w:cs="Times New Roman"/>
          <w:sz w:val="24"/>
          <w:szCs w:val="24"/>
        </w:rPr>
        <w:t xml:space="preserve"> Чувства, догадки и интуитивные прозрения. То есть эмоциональное восприятие увиденного, услышанного, без обоснования причин сомнений.</w:t>
      </w:r>
    </w:p>
    <w:p w:rsidR="00AA454E" w:rsidRPr="00DA1694" w:rsidRDefault="00AA454E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i/>
          <w:sz w:val="24"/>
          <w:szCs w:val="24"/>
        </w:rPr>
        <w:t>Зеленая шляпа:</w:t>
      </w:r>
      <w:r w:rsidRPr="00DA1694">
        <w:rPr>
          <w:rFonts w:ascii="Times New Roman" w:hAnsi="Times New Roman" w:cs="Times New Roman"/>
          <w:sz w:val="24"/>
          <w:szCs w:val="24"/>
        </w:rPr>
        <w:t xml:space="preserve"> Фокусировка на творчестве, альтернативах, новых возможностях и идеях.</w:t>
      </w:r>
    </w:p>
    <w:p w:rsidR="00AA454E" w:rsidRPr="00DA1694" w:rsidRDefault="00AA454E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i/>
          <w:sz w:val="24"/>
          <w:szCs w:val="24"/>
        </w:rPr>
        <w:t>Синяя шляпа:</w:t>
      </w:r>
      <w:r w:rsidRPr="00DA1694">
        <w:rPr>
          <w:rFonts w:ascii="Times New Roman" w:hAnsi="Times New Roman" w:cs="Times New Roman"/>
          <w:sz w:val="24"/>
          <w:szCs w:val="24"/>
        </w:rPr>
        <w:t xml:space="preserve"> Управление мыслительными процессами. Организация мышления. Мышление о мышлении. Чего мы достигли? Что нужно сделать дальше?</w:t>
      </w:r>
    </w:p>
    <w:p w:rsidR="00E57991" w:rsidRPr="00DA1694" w:rsidRDefault="00E57991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54E" w:rsidRPr="00DA1694" w:rsidRDefault="00AA454E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694">
        <w:rPr>
          <w:rFonts w:ascii="Times New Roman" w:hAnsi="Times New Roman" w:cs="Times New Roman"/>
          <w:b/>
          <w:i/>
          <w:sz w:val="24"/>
          <w:szCs w:val="24"/>
        </w:rPr>
        <w:t>Прием "Кубик"</w:t>
      </w:r>
    </w:p>
    <w:p w:rsidR="00AA454E" w:rsidRPr="00DA1694" w:rsidRDefault="00AA454E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Данный прием используется на этапе осмысления. Этот приём :</w:t>
      </w:r>
    </w:p>
    <w:p w:rsidR="00AA454E" w:rsidRPr="00DA1694" w:rsidRDefault="00AA454E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– позволяет ученикам реализовать различные фокусы рассмотрения проблемы, темы, задания;</w:t>
      </w:r>
    </w:p>
    <w:p w:rsidR="00AA454E" w:rsidRPr="00DA1694" w:rsidRDefault="00AA454E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– создает на уроке целостное (многогранное) представление об изучаемом материале;</w:t>
      </w:r>
    </w:p>
    <w:p w:rsidR="00AA454E" w:rsidRPr="00DA1694" w:rsidRDefault="00AA454E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– создает условия для конструктивной интерпретации полученной информации.</w:t>
      </w:r>
    </w:p>
    <w:p w:rsidR="00AA454E" w:rsidRPr="00DA1694" w:rsidRDefault="00AA454E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Из плотной бумаги склеивается кубик. На каждой стороне пишется одно из следующих заданий:</w:t>
      </w:r>
    </w:p>
    <w:p w:rsidR="00AA454E" w:rsidRPr="00DA1694" w:rsidRDefault="00AA454E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1. Опиши это... (Опиши цвет, форму, размеры или другие характеристики)</w:t>
      </w:r>
    </w:p>
    <w:p w:rsidR="00AA454E" w:rsidRPr="00DA1694" w:rsidRDefault="00AA454E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2. Сравни это... (На что это похоже? Чем отличается?)</w:t>
      </w:r>
    </w:p>
    <w:p w:rsidR="00AA454E" w:rsidRPr="00DA1694" w:rsidRDefault="00AA454E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3. Проассоциируй это... (Что это напоминает?)</w:t>
      </w:r>
    </w:p>
    <w:p w:rsidR="00AA454E" w:rsidRPr="00DA1694" w:rsidRDefault="00AA454E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4. Проанализируй это... (Как это сделано? Из чего состоит?)</w:t>
      </w:r>
    </w:p>
    <w:p w:rsidR="00AA454E" w:rsidRPr="00DA1694" w:rsidRDefault="00AA454E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5. Примени это... (Что с этим можно делать? Как это применяется?)</w:t>
      </w:r>
    </w:p>
    <w:p w:rsidR="00AA454E" w:rsidRPr="00DA1694" w:rsidRDefault="00AA454E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6. Приведи "за" и "против" (Поддержи или опровергни это)</w:t>
      </w:r>
    </w:p>
    <w:p w:rsidR="00AA454E" w:rsidRPr="00DA1694" w:rsidRDefault="00AA454E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Ученики делятся на группы. Учитель бросает кубик над каждым столом и таким образом определяется, в каком ракурсе будет группа осмыслять ту или иную тему занятия. Учащиеся могут писать письменные эссе на свою тему, могут выступить с групповым сообщением.</w:t>
      </w:r>
    </w:p>
    <w:p w:rsidR="00560379" w:rsidRPr="00DA1694" w:rsidRDefault="00560379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120" w:rsidRPr="00DA1694" w:rsidRDefault="00D52120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A1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DA169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Двухчастный дневник»</w:t>
      </w:r>
    </w:p>
    <w:p w:rsidR="00560379" w:rsidRPr="00DA1694" w:rsidRDefault="00560379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694">
        <w:rPr>
          <w:rFonts w:ascii="Times New Roman" w:hAnsi="Times New Roman" w:cs="Times New Roman"/>
          <w:color w:val="000000"/>
          <w:sz w:val="24"/>
          <w:szCs w:val="24"/>
        </w:rPr>
        <w:t xml:space="preserve"> Этот прием дает возможность читателю увязать содержание текста со своим личным опытом. Двойные дневники могут использоваться при чтении текста на уроке, но особенно продуктивна работа с этим приемом, когда учащиеся получают задание прочитать текст большого объема дома. В левой части дневника учащиеся записывают те моменты из текста, которые произвели на них наибольшее впечатление, вызвали какие-то воспоминания, ассоциации с эпизодами из их собственной жизни, озадачили их, вызвали протест или, наоборот, восторг, удивление, такие цитаты, на которых они "споткнулись". Справа они должны дать комментарий: что заставило записать именно эту цитату. На стадии рефлексии учащиеся возвращаются к работе с двойными дневниками, с их помощью текст последовательно разбирается, учащиеся делятся замечаниями, которые они сделали к каждой странице. Учитель знакомит учащихся с собственными комментариями, если хочет привлечь внимание учащихся к тем эпизодам в тексте, которые не прозвучали в ходе обсуждения.</w:t>
      </w:r>
    </w:p>
    <w:p w:rsidR="00560379" w:rsidRPr="00DA1694" w:rsidRDefault="00560379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2120" w:rsidRPr="00DA1694" w:rsidTr="00D52120">
        <w:tc>
          <w:tcPr>
            <w:tcW w:w="4785" w:type="dxa"/>
          </w:tcPr>
          <w:p w:rsidR="00D52120" w:rsidRPr="00DA1694" w:rsidRDefault="00D52120" w:rsidP="00DA1694">
            <w:pPr>
              <w:pStyle w:val="6"/>
              <w:contextualSpacing/>
              <w:jc w:val="both"/>
              <w:outlineLvl w:val="5"/>
              <w:rPr>
                <w:rFonts w:ascii="Times New Roman" w:hAnsi="Times New Roman" w:cs="Times New Roman"/>
                <w:szCs w:val="24"/>
              </w:rPr>
            </w:pPr>
            <w:r w:rsidRPr="00DA1694">
              <w:rPr>
                <w:rFonts w:ascii="Times New Roman" w:hAnsi="Times New Roman" w:cs="Times New Roman"/>
                <w:szCs w:val="24"/>
              </w:rPr>
              <w:t>Цитата</w:t>
            </w:r>
          </w:p>
          <w:p w:rsidR="00D52120" w:rsidRPr="00DA1694" w:rsidRDefault="00D52120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2120" w:rsidRPr="00DA1694" w:rsidRDefault="00D52120" w:rsidP="00DA1694">
            <w:pPr>
              <w:pStyle w:val="6"/>
              <w:contextualSpacing/>
              <w:jc w:val="both"/>
              <w:outlineLvl w:val="5"/>
              <w:rPr>
                <w:rFonts w:ascii="Times New Roman" w:hAnsi="Times New Roman" w:cs="Times New Roman"/>
                <w:szCs w:val="24"/>
              </w:rPr>
            </w:pPr>
            <w:r w:rsidRPr="00DA1694">
              <w:rPr>
                <w:rFonts w:ascii="Times New Roman" w:hAnsi="Times New Roman" w:cs="Times New Roman"/>
                <w:szCs w:val="24"/>
              </w:rPr>
              <w:t>Комментарии</w:t>
            </w:r>
          </w:p>
          <w:p w:rsidR="00D52120" w:rsidRPr="00DA1694" w:rsidRDefault="00D52120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120" w:rsidRPr="00DA1694" w:rsidTr="00D52120">
        <w:tc>
          <w:tcPr>
            <w:tcW w:w="4785" w:type="dxa"/>
          </w:tcPr>
          <w:p w:rsidR="00D52120" w:rsidRPr="00DA1694" w:rsidRDefault="00D52120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2120" w:rsidRPr="00DA1694" w:rsidRDefault="00D52120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79" w:rsidRPr="00DA1694" w:rsidTr="00D52120">
        <w:tc>
          <w:tcPr>
            <w:tcW w:w="4785" w:type="dxa"/>
          </w:tcPr>
          <w:p w:rsidR="00560379" w:rsidRPr="00DA1694" w:rsidRDefault="00560379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60379" w:rsidRPr="00DA1694" w:rsidRDefault="00560379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658" w:rsidRPr="00DA1694" w:rsidRDefault="00007658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52120" w:rsidRPr="00DA1694" w:rsidRDefault="00D52120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A169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«Трехчастный дневник»</w:t>
      </w:r>
    </w:p>
    <w:p w:rsidR="00560379" w:rsidRPr="00DA1694" w:rsidRDefault="00560379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694">
        <w:rPr>
          <w:rFonts w:ascii="Times New Roman" w:hAnsi="Times New Roman" w:cs="Times New Roman"/>
          <w:color w:val="000000"/>
          <w:sz w:val="24"/>
          <w:szCs w:val="24"/>
        </w:rPr>
        <w:t xml:space="preserve">Здесь учащиеся сами отвечают на свои вопросы по прошествии некоторого времени. Содержание граф "дневников" может быть изменено. </w:t>
      </w:r>
    </w:p>
    <w:tbl>
      <w:tblPr>
        <w:tblStyle w:val="a7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7658" w:rsidRPr="00DA1694" w:rsidTr="00007658">
        <w:tc>
          <w:tcPr>
            <w:tcW w:w="3190" w:type="dxa"/>
          </w:tcPr>
          <w:p w:rsidR="00007658" w:rsidRPr="00DA1694" w:rsidRDefault="00007658" w:rsidP="00DA1694">
            <w:pPr>
              <w:pStyle w:val="6"/>
              <w:contextualSpacing/>
              <w:jc w:val="both"/>
              <w:outlineLvl w:val="5"/>
              <w:rPr>
                <w:rFonts w:ascii="Times New Roman" w:hAnsi="Times New Roman" w:cs="Times New Roman"/>
                <w:szCs w:val="24"/>
              </w:rPr>
            </w:pPr>
            <w:r w:rsidRPr="00DA1694">
              <w:rPr>
                <w:rFonts w:ascii="Times New Roman" w:hAnsi="Times New Roman" w:cs="Times New Roman"/>
                <w:szCs w:val="24"/>
              </w:rPr>
              <w:t>Цитата</w:t>
            </w:r>
          </w:p>
        </w:tc>
        <w:tc>
          <w:tcPr>
            <w:tcW w:w="3190" w:type="dxa"/>
          </w:tcPr>
          <w:p w:rsidR="00007658" w:rsidRPr="00DA1694" w:rsidRDefault="00007658" w:rsidP="00DA1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Комментарии. Почему эта цитата привлекла ваше внимание?(вопросы)</w:t>
            </w:r>
          </w:p>
        </w:tc>
        <w:tc>
          <w:tcPr>
            <w:tcW w:w="3191" w:type="dxa"/>
          </w:tcPr>
          <w:p w:rsidR="00007658" w:rsidRPr="00DA1694" w:rsidRDefault="00007658" w:rsidP="00DA1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Комментарии по прошествии некоторого времени (ответы)</w:t>
            </w:r>
          </w:p>
          <w:p w:rsidR="00007658" w:rsidRPr="00DA1694" w:rsidRDefault="00007658" w:rsidP="00DA169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007658" w:rsidRPr="00DA1694" w:rsidTr="00007658">
        <w:tc>
          <w:tcPr>
            <w:tcW w:w="3190" w:type="dxa"/>
          </w:tcPr>
          <w:p w:rsidR="00007658" w:rsidRPr="00DA1694" w:rsidRDefault="00007658" w:rsidP="00DA169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7658" w:rsidRPr="00DA1694" w:rsidRDefault="00007658" w:rsidP="00DA169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7658" w:rsidRPr="00DA1694" w:rsidRDefault="00007658" w:rsidP="00DA169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560379" w:rsidRPr="00DA1694" w:rsidRDefault="00560379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379" w:rsidRPr="00DA1694" w:rsidRDefault="00560379" w:rsidP="00DA169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560379" w:rsidRPr="00DA1694" w:rsidRDefault="00560379" w:rsidP="00DA169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2120" w:rsidRPr="00DA1694" w:rsidTr="00D52120">
        <w:trPr>
          <w:hidden/>
        </w:trPr>
        <w:tc>
          <w:tcPr>
            <w:tcW w:w="3190" w:type="dxa"/>
          </w:tcPr>
          <w:p w:rsidR="00D52120" w:rsidRPr="00DA1694" w:rsidRDefault="00D52120" w:rsidP="00DA1694">
            <w:pPr>
              <w:contextualSpacing/>
              <w:jc w:val="both"/>
              <w:rPr>
                <w:rFonts w:ascii="Times New Roman" w:hAnsi="Times New Roman" w:cs="Times New Roman"/>
                <w:i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52120" w:rsidRPr="00DA1694" w:rsidRDefault="00D52120" w:rsidP="00DA1694">
            <w:pPr>
              <w:contextualSpacing/>
              <w:jc w:val="both"/>
              <w:rPr>
                <w:rFonts w:ascii="Times New Roman" w:hAnsi="Times New Roman" w:cs="Times New Roman"/>
                <w:i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2120" w:rsidRPr="00DA1694" w:rsidRDefault="00D52120" w:rsidP="00DA1694">
            <w:pPr>
              <w:contextualSpacing/>
              <w:jc w:val="both"/>
              <w:rPr>
                <w:rFonts w:ascii="Times New Roman" w:hAnsi="Times New Roman" w:cs="Times New Roman"/>
                <w:i/>
                <w:vanish/>
                <w:color w:val="000000"/>
                <w:sz w:val="24"/>
                <w:szCs w:val="24"/>
              </w:rPr>
            </w:pPr>
          </w:p>
        </w:tc>
      </w:tr>
      <w:tr w:rsidR="00D52120" w:rsidRPr="00DA1694" w:rsidTr="00D52120">
        <w:trPr>
          <w:hidden/>
        </w:trPr>
        <w:tc>
          <w:tcPr>
            <w:tcW w:w="3190" w:type="dxa"/>
          </w:tcPr>
          <w:p w:rsidR="00D52120" w:rsidRPr="00DA1694" w:rsidRDefault="00D52120" w:rsidP="00DA1694">
            <w:pPr>
              <w:contextualSpacing/>
              <w:jc w:val="both"/>
              <w:rPr>
                <w:rFonts w:ascii="Times New Roman" w:hAnsi="Times New Roman" w:cs="Times New Roman"/>
                <w:i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52120" w:rsidRPr="00DA1694" w:rsidRDefault="00D52120" w:rsidP="00DA1694">
            <w:pPr>
              <w:contextualSpacing/>
              <w:jc w:val="both"/>
              <w:rPr>
                <w:rFonts w:ascii="Times New Roman" w:hAnsi="Times New Roman" w:cs="Times New Roman"/>
                <w:i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2120" w:rsidRPr="00DA1694" w:rsidRDefault="00D52120" w:rsidP="00DA1694">
            <w:pPr>
              <w:contextualSpacing/>
              <w:jc w:val="both"/>
              <w:rPr>
                <w:rFonts w:ascii="Times New Roman" w:hAnsi="Times New Roman" w:cs="Times New Roman"/>
                <w:i/>
                <w:vanish/>
                <w:color w:val="000000"/>
                <w:sz w:val="24"/>
                <w:szCs w:val="24"/>
              </w:rPr>
            </w:pPr>
          </w:p>
        </w:tc>
      </w:tr>
      <w:tr w:rsidR="00D52120" w:rsidRPr="00DA1694" w:rsidTr="00D52120">
        <w:trPr>
          <w:hidden/>
        </w:trPr>
        <w:tc>
          <w:tcPr>
            <w:tcW w:w="3190" w:type="dxa"/>
          </w:tcPr>
          <w:p w:rsidR="00D52120" w:rsidRPr="00DA1694" w:rsidRDefault="00D52120" w:rsidP="00DA1694">
            <w:pPr>
              <w:contextualSpacing/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52120" w:rsidRPr="00DA1694" w:rsidRDefault="00D52120" w:rsidP="00DA1694">
            <w:pPr>
              <w:contextualSpacing/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2120" w:rsidRPr="00DA1694" w:rsidRDefault="00D52120" w:rsidP="00DA1694">
            <w:pPr>
              <w:contextualSpacing/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</w:tc>
      </w:tr>
      <w:tr w:rsidR="00D52120" w:rsidRPr="00DA1694" w:rsidTr="00D52120">
        <w:trPr>
          <w:hidden/>
        </w:trPr>
        <w:tc>
          <w:tcPr>
            <w:tcW w:w="3190" w:type="dxa"/>
          </w:tcPr>
          <w:p w:rsidR="00D52120" w:rsidRPr="00DA1694" w:rsidRDefault="00D52120" w:rsidP="00DA1694">
            <w:pPr>
              <w:contextualSpacing/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52120" w:rsidRPr="00DA1694" w:rsidRDefault="00D52120" w:rsidP="00DA1694">
            <w:pPr>
              <w:contextualSpacing/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2120" w:rsidRPr="00DA1694" w:rsidRDefault="00D52120" w:rsidP="00DA1694">
            <w:pPr>
              <w:contextualSpacing/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</w:tc>
      </w:tr>
    </w:tbl>
    <w:p w:rsidR="00D52120" w:rsidRPr="00DA1694" w:rsidRDefault="00D52120" w:rsidP="00DA169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D56" w:rsidRPr="00DA1694" w:rsidRDefault="00E80D56" w:rsidP="00DA1694">
      <w:pPr>
        <w:spacing w:line="240" w:lineRule="auto"/>
        <w:contextualSpacing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1A2BE7" w:rsidRPr="00DA1694" w:rsidRDefault="001A2BE7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694">
        <w:rPr>
          <w:rFonts w:ascii="Times New Roman" w:hAnsi="Times New Roman" w:cs="Times New Roman"/>
          <w:b/>
          <w:sz w:val="24"/>
          <w:szCs w:val="24"/>
        </w:rPr>
        <w:t>3 стадия рефлексии</w:t>
      </w:r>
    </w:p>
    <w:p w:rsidR="00943001" w:rsidRPr="00DA1694" w:rsidRDefault="00943001" w:rsidP="00DA1694">
      <w:pPr>
        <w:pStyle w:val="a9"/>
        <w:spacing w:before="0" w:beforeAutospacing="0" w:after="0" w:afterAutospacing="0"/>
        <w:ind w:firstLine="170"/>
        <w:contextualSpacing/>
        <w:jc w:val="both"/>
        <w:rPr>
          <w:b/>
          <w:i/>
        </w:rPr>
      </w:pPr>
      <w:r w:rsidRPr="00DA1694">
        <w:t xml:space="preserve">  На стадии рефлексии «работают» все выше перечисленные приёмы. Таблицы, схемы становятся основой для дальнейшей работы: обмена мнениями, эссе, исследований, дискуссий и т.д</w:t>
      </w:r>
      <w:r w:rsidRPr="00DA1694">
        <w:rPr>
          <w:b/>
          <w:i/>
        </w:rPr>
        <w:t xml:space="preserve"> </w:t>
      </w:r>
    </w:p>
    <w:p w:rsidR="001A2BE7" w:rsidRPr="00DA1694" w:rsidRDefault="0096564D" w:rsidP="00DA1694">
      <w:pPr>
        <w:pStyle w:val="a9"/>
        <w:spacing w:before="0" w:beforeAutospacing="0" w:after="0" w:afterAutospacing="0"/>
        <w:ind w:firstLine="170"/>
        <w:contextualSpacing/>
        <w:jc w:val="both"/>
      </w:pPr>
      <w:r w:rsidRPr="00DA1694">
        <w:rPr>
          <w:b/>
          <w:i/>
        </w:rPr>
        <w:lastRenderedPageBreak/>
        <w:t>«</w:t>
      </w:r>
      <w:r w:rsidR="001A2BE7" w:rsidRPr="00DA1694">
        <w:rPr>
          <w:b/>
          <w:i/>
        </w:rPr>
        <w:t>Синквейн</w:t>
      </w:r>
      <w:r w:rsidRPr="00DA1694">
        <w:rPr>
          <w:b/>
          <w:i/>
        </w:rPr>
        <w:t>»</w:t>
      </w:r>
      <w:r w:rsidR="001A2BE7" w:rsidRPr="00DA1694">
        <w:rPr>
          <w:b/>
        </w:rPr>
        <w:t xml:space="preserve"> </w:t>
      </w:r>
      <w:r w:rsidR="001A2BE7" w:rsidRPr="00DA1694">
        <w:t>происходит от французского слова «cing» – пять. Это стихотворение, состоящее из пяти строк: короткое литературное произведение, характеризующее предмет (тему), которое пишется по определённым правилам. Синквейн используется для фиксации эмоциональных оценок, описания своих текущих впечатлений, ощущений и ассоциаций.</w:t>
      </w:r>
    </w:p>
    <w:p w:rsidR="001A2BE7" w:rsidRPr="00DA1694" w:rsidRDefault="001A2BE7" w:rsidP="00DA1694">
      <w:pPr>
        <w:pStyle w:val="a9"/>
        <w:spacing w:before="0" w:beforeAutospacing="0" w:after="0" w:afterAutospacing="0"/>
        <w:ind w:firstLine="170"/>
        <w:contextualSpacing/>
        <w:jc w:val="both"/>
      </w:pPr>
      <w:r w:rsidRPr="00DA1694">
        <w:t xml:space="preserve">Правила написания синквейна: </w:t>
      </w:r>
    </w:p>
    <w:p w:rsidR="001A2BE7" w:rsidRPr="00DA1694" w:rsidRDefault="001A2BE7" w:rsidP="00DA1694">
      <w:pPr>
        <w:pStyle w:val="a9"/>
        <w:spacing w:before="0" w:beforeAutospacing="0" w:after="0" w:afterAutospacing="0"/>
        <w:ind w:firstLine="170"/>
        <w:contextualSpacing/>
        <w:jc w:val="both"/>
      </w:pPr>
      <w:r w:rsidRPr="00DA1694">
        <w:rPr>
          <w:u w:val="single"/>
        </w:rPr>
        <w:t>1 строчка</w:t>
      </w:r>
      <w:r w:rsidRPr="00DA1694">
        <w:t xml:space="preserve"> – одно слово – название стихотворения, тема (обычно существительное); </w:t>
      </w:r>
    </w:p>
    <w:p w:rsidR="001A2BE7" w:rsidRPr="00DA1694" w:rsidRDefault="001A2BE7" w:rsidP="00DA1694">
      <w:pPr>
        <w:pStyle w:val="a9"/>
        <w:spacing w:before="0" w:beforeAutospacing="0" w:after="0" w:afterAutospacing="0"/>
        <w:ind w:firstLine="170"/>
        <w:contextualSpacing/>
        <w:jc w:val="both"/>
      </w:pPr>
      <w:r w:rsidRPr="00DA1694">
        <w:rPr>
          <w:u w:val="single"/>
        </w:rPr>
        <w:t>2 строчка</w:t>
      </w:r>
      <w:r w:rsidRPr="00DA1694">
        <w:t xml:space="preserve"> – два слова (прилагательные или причастия) -  описание темы (слова можно соединять союзами и предлогами); </w:t>
      </w:r>
    </w:p>
    <w:p w:rsidR="001A2BE7" w:rsidRPr="00DA1694" w:rsidRDefault="001A2BE7" w:rsidP="00DA1694">
      <w:pPr>
        <w:pStyle w:val="a9"/>
        <w:spacing w:before="0" w:beforeAutospacing="0" w:after="0" w:afterAutospacing="0"/>
        <w:ind w:firstLine="170"/>
        <w:contextualSpacing/>
        <w:jc w:val="both"/>
      </w:pPr>
      <w:r w:rsidRPr="00DA1694">
        <w:rPr>
          <w:u w:val="single"/>
        </w:rPr>
        <w:t>3 строчка</w:t>
      </w:r>
      <w:r w:rsidRPr="00DA1694">
        <w:t xml:space="preserve"> – три слова (глаголы):  действия, относящиеся к теме; </w:t>
      </w:r>
    </w:p>
    <w:p w:rsidR="001A2BE7" w:rsidRPr="00DA1694" w:rsidRDefault="001A2BE7" w:rsidP="00DA1694">
      <w:pPr>
        <w:pStyle w:val="a9"/>
        <w:spacing w:before="0" w:beforeAutospacing="0" w:after="0" w:afterAutospacing="0"/>
        <w:ind w:firstLine="170"/>
        <w:contextualSpacing/>
        <w:jc w:val="both"/>
      </w:pPr>
      <w:r w:rsidRPr="00DA1694">
        <w:rPr>
          <w:u w:val="single"/>
        </w:rPr>
        <w:t>4 строчка</w:t>
      </w:r>
      <w:r w:rsidRPr="00DA1694">
        <w:t xml:space="preserve"> – четыре слова – фраза, которая показывает отношение автора к теме в 1-ой строчке;</w:t>
      </w:r>
    </w:p>
    <w:p w:rsidR="00E15636" w:rsidRPr="00DA1694" w:rsidRDefault="001A2BE7" w:rsidP="00DA1694">
      <w:pPr>
        <w:pStyle w:val="a9"/>
        <w:spacing w:before="0" w:beforeAutospacing="0" w:after="0" w:afterAutospacing="0"/>
        <w:ind w:firstLine="170"/>
        <w:contextualSpacing/>
        <w:jc w:val="both"/>
      </w:pPr>
      <w:r w:rsidRPr="00DA1694">
        <w:t xml:space="preserve"> </w:t>
      </w:r>
      <w:r w:rsidRPr="00DA1694">
        <w:rPr>
          <w:u w:val="single"/>
        </w:rPr>
        <w:t>5 строчка</w:t>
      </w:r>
      <w:r w:rsidRPr="00DA1694">
        <w:t xml:space="preserve"> – одно слово – ассоциация, синоним, который повторяет суть темы в 1-ой строч</w:t>
      </w:r>
      <w:r w:rsidR="00E15636" w:rsidRPr="00DA1694">
        <w:t>ке, обычно существительное.</w:t>
      </w:r>
    </w:p>
    <w:p w:rsidR="00E15636" w:rsidRPr="00DA1694" w:rsidRDefault="00E15636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694">
        <w:rPr>
          <w:rFonts w:ascii="Times New Roman" w:hAnsi="Times New Roman" w:cs="Times New Roman"/>
          <w:b/>
          <w:i/>
          <w:sz w:val="24"/>
          <w:szCs w:val="24"/>
        </w:rPr>
        <w:t>«Э</w:t>
      </w:r>
      <w:r w:rsidR="00FA2F43" w:rsidRPr="00DA1694">
        <w:rPr>
          <w:rFonts w:ascii="Times New Roman" w:hAnsi="Times New Roman" w:cs="Times New Roman"/>
          <w:b/>
          <w:i/>
          <w:sz w:val="24"/>
          <w:szCs w:val="24"/>
        </w:rPr>
        <w:t>ссе»</w:t>
      </w:r>
    </w:p>
    <w:p w:rsidR="00E15636" w:rsidRPr="00DA1694" w:rsidRDefault="00FA2F43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Смысл этого приема можно выразить следующими словами: «Я пишу для того, чтобы понять, что я думаю». Это свободное письмо на заданную тему, в котором ценится самостоятельность, проявление индивидуальности, дискуссионность, оригинальность решения проблемы, аргументации. Обычно эссе пишется прямо в классе после обсуждения проблемы и по времени занимает не более 5 минут.</w:t>
      </w:r>
    </w:p>
    <w:p w:rsidR="00F945FB" w:rsidRPr="00DA1694" w:rsidRDefault="00DD1713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b/>
          <w:bCs/>
          <w:i/>
          <w:sz w:val="24"/>
          <w:szCs w:val="24"/>
        </w:rPr>
        <w:t>«РАФТ»</w:t>
      </w:r>
      <w:r w:rsidR="00F945FB" w:rsidRPr="00DA1694">
        <w:rPr>
          <w:rFonts w:ascii="Times New Roman" w:hAnsi="Times New Roman" w:cs="Times New Roman"/>
          <w:sz w:val="24"/>
          <w:szCs w:val="24"/>
        </w:rPr>
        <w:t xml:space="preserve"> (в переводе </w:t>
      </w:r>
      <w:r w:rsidR="00F945FB" w:rsidRPr="00DA1694">
        <w:rPr>
          <w:rFonts w:ascii="Times New Roman" w:hAnsi="Times New Roman" w:cs="Times New Roman"/>
          <w:sz w:val="24"/>
          <w:szCs w:val="24"/>
          <w:lang w:val="en-US"/>
        </w:rPr>
        <w:t>raft</w:t>
      </w:r>
      <w:r w:rsidR="00F945FB" w:rsidRPr="00DA1694">
        <w:rPr>
          <w:rFonts w:ascii="Times New Roman" w:hAnsi="Times New Roman" w:cs="Times New Roman"/>
          <w:sz w:val="24"/>
          <w:szCs w:val="24"/>
        </w:rPr>
        <w:t xml:space="preserve"> – «плот») </w:t>
      </w:r>
    </w:p>
    <w:p w:rsidR="00F945FB" w:rsidRPr="00DA1694" w:rsidRDefault="00F945FB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bCs/>
          <w:color w:val="000000"/>
          <w:sz w:val="24"/>
          <w:szCs w:val="24"/>
        </w:rPr>
        <w:t>Р(оль) А(удитория) Ф(орма) Т(ема)</w:t>
      </w:r>
      <w:r w:rsidRPr="00DA16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1694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DA1694">
        <w:rPr>
          <w:rFonts w:ascii="Times New Roman" w:hAnsi="Times New Roman" w:cs="Times New Roman"/>
          <w:bCs/>
          <w:sz w:val="24"/>
          <w:szCs w:val="24"/>
        </w:rPr>
        <w:t>(описание, повествование или рассуждение от имени выбранного персонажа)</w:t>
      </w:r>
    </w:p>
    <w:p w:rsidR="00F945FB" w:rsidRPr="00DA1694" w:rsidRDefault="00F945FB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Идея состоит в том, что пишущий выбирает для себя некую роль, т.е. пишет текст не от своего лица. Для робких, неуверенных в себе учащихся это спасение, поскольку такой ход снимает страх перед самостоятельным высказыванием. Затем необходимо решить, для кого предназначен текст, который предстоит написать (для родителей, учеников и т.д.). Вышеперечисленные параметры во многом продиктуют и формат создаваемого текста (письмо, сочинение и т.д.). И, наконец, выбирается тема. На самом деле все это может происходить в обратном порядке или одновременно.  Выбор может происходить индивидуально, но на первых порах лучше поработать в парах, а затем вынести предложенные варианты на обсуждение всего класса. </w:t>
      </w:r>
    </w:p>
    <w:p w:rsidR="00E57991" w:rsidRPr="00DA1694" w:rsidRDefault="00E57991" w:rsidP="00DA1694">
      <w:pPr>
        <w:spacing w:after="0" w:line="240" w:lineRule="auto"/>
        <w:ind w:firstLine="11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694">
        <w:rPr>
          <w:rFonts w:ascii="Times New Roman" w:hAnsi="Times New Roman" w:cs="Times New Roman"/>
          <w:b/>
          <w:i/>
          <w:sz w:val="24"/>
          <w:szCs w:val="24"/>
        </w:rPr>
        <w:t>Дискуссия.</w:t>
      </w:r>
    </w:p>
    <w:p w:rsidR="00205CFB" w:rsidRPr="00DA1694" w:rsidRDefault="00E57991" w:rsidP="00DA1694">
      <w:pPr>
        <w:spacing w:after="0" w:line="240" w:lineRule="auto"/>
        <w:ind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 Форма групповой дискуссии способствует развитию общения, становлению самостоятельности мышления. Дискуссия может использоваться как на этапе вызова, так и на этапе рефлексии. Класс делиться на две группы, даётся задание для обсуждения в группах. В итоге каждая группа должна создать памятку и защитить её.</w:t>
      </w:r>
    </w:p>
    <w:p w:rsidR="00DF4B88" w:rsidRPr="00DA1694" w:rsidRDefault="00DF4B88" w:rsidP="00DA16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694">
        <w:rPr>
          <w:rFonts w:ascii="Times New Roman" w:hAnsi="Times New Roman" w:cs="Times New Roman"/>
          <w:b/>
          <w:sz w:val="24"/>
          <w:szCs w:val="24"/>
          <w:u w:val="single"/>
        </w:rPr>
        <w:t>Кластер</w:t>
      </w:r>
    </w:p>
    <w:p w:rsidR="00DF4B88" w:rsidRPr="00DA1694" w:rsidRDefault="005E5B73" w:rsidP="00DA16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Тема «Имя существительное»</w:t>
      </w:r>
    </w:p>
    <w:p w:rsidR="00EE231D" w:rsidRPr="00DA1694" w:rsidRDefault="00EE231D" w:rsidP="00DA16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231D" w:rsidRPr="00DA1694" w:rsidRDefault="001E67DC" w:rsidP="00DA16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215900</wp:posOffset>
                </wp:positionV>
                <wp:extent cx="57150" cy="1470025"/>
                <wp:effectExtent l="55880" t="22860" r="10795" b="1206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147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8D0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17.2pt;margin-top:17pt;width:4.5pt;height:115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vbQQIAAHcEAAAOAAAAZHJzL2Uyb0RvYy54bWysVF1v2yAUfZ+0/4B4T22nTptadarKTraH&#10;bqvUbu8EcIyGAQGNE03777uXpOnavUzT/IAvvl/nHg6+vtkNmmylD8qamhZnOSXScCuU2dT06+Nq&#10;MqckRGYE09bImu5loDeL9++uR1fJqe2tFtITKGJCNbqa9jG6KssC7+XAwpl10oCzs35gEbZ+kwnP&#10;Rqg+6Gya5xfZaL1w3nIZAnxtD066SPW7TvL4peuCjETXFLDFtPq0rnHNFtes2njmesWPMNg/oBiY&#10;MtD0VKplkZEnr/4oNSjubbBdPON2yGzXKS7TDDBNkb+Z5qFnTqZZgJzgTjSF/1eWf97ee6IEnB3Q&#10;Y9gAZ3T7FG1qTc5nSNDoQgVxjbn3OCLfmQd3Z/n3QIxtemY2MkU/7h0kF5iRvUrBTXDQZj1+sgJi&#10;GDRIbO06P5BOK/cRE5P1DS1sA9yQXTqo/emg5C4SDh9nl8UM4HLwFOVlnk8TzoxVWBCTnQ/xg7QD&#10;QaOmIXqmNn1srDEgCesPLdj2LkSE+5KAycaulNZJGdqQsaZXM2iAnmC1EuhMG79ZN9qTLUNtpSfN&#10;/ibM2ycjUrFeMrE82pEpDTaJibToFdCoJcVugxSUaAnXCa0DPG2wI4wPgI/WQV4/rvKr5Xw5Lyfl&#10;9GI5KfO2ndyumnJysSouZ+152zRt8RPBF2XVKyGkQfzPUi/Kv5PS8dIdRHoS+4mo7HX1xCiAfX4n&#10;0EkTKIODoNZW7O89TofyAHWn4ONNxOvz+z5FvfwvFr8AAAD//wMAUEsDBBQABgAIAAAAIQCEUstD&#10;3wAAAAoBAAAPAAAAZHJzL2Rvd25yZXYueG1sTI/BTsMwDIbvSLxDZCRuLN2WTayrOyEkToAQ2y7c&#10;siZrqzVO1mRdeXvMCY62P/3+/mIzuk4Mto+tJ4TpJANhqfKmpRphv3t5eAQRkyajO08W4dtG2JS3&#10;N4XOjb/Spx22qRYcQjHXCE1KIZcyVo11Ok58sMS3o++dTjz2tTS9vnK46+Qsy5bS6Zb4Q6ODfW5s&#10;ddpeHMIxC9XHavdqzueghvrtax+m7yfE+7vxaQ0i2TH9wfCrz+pQstPBX8hE0SGouVKMIswVd2JA&#10;8QbEAWG2XCxAloX8X6H8AQAA//8DAFBLAQItABQABgAIAAAAIQC2gziS/gAAAOEBAAATAAAAAAAA&#10;AAAAAAAAAAAAAABbQ29udGVudF9UeXBlc10ueG1sUEsBAi0AFAAGAAgAAAAhADj9If/WAAAAlAEA&#10;AAsAAAAAAAAAAAAAAAAALwEAAF9yZWxzLy5yZWxzUEsBAi0AFAAGAAgAAAAhAJWQy9tBAgAAdwQA&#10;AA4AAAAAAAAAAAAAAAAALgIAAGRycy9lMm9Eb2MueG1sUEsBAi0AFAAGAAgAAAAhAIRSy0PfAAAA&#10;CgEAAA8AAAAAAAAAAAAAAAAAmwQAAGRycy9kb3ducmV2LnhtbFBLBQYAAAAABAAEAPMAAACnBQAA&#10;AAA=&#10;">
                <v:stroke endarrow="block"/>
              </v:shape>
            </w:pict>
          </mc:Fallback>
        </mc:AlternateContent>
      </w:r>
      <w:r w:rsidR="005E5B73" w:rsidRPr="00DA1694">
        <w:rPr>
          <w:rFonts w:ascii="Times New Roman" w:hAnsi="Times New Roman" w:cs="Times New Roman"/>
          <w:sz w:val="24"/>
          <w:szCs w:val="24"/>
        </w:rPr>
        <w:t xml:space="preserve">                   член предложения: подлежащее, дополнение, сказуемое</w:t>
      </w:r>
    </w:p>
    <w:p w:rsidR="00EE231D" w:rsidRPr="00DA1694" w:rsidRDefault="00EE231D" w:rsidP="00DA16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231D" w:rsidRPr="00DA1694" w:rsidRDefault="001E67DC" w:rsidP="00DA16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205740</wp:posOffset>
                </wp:positionV>
                <wp:extent cx="723900" cy="822960"/>
                <wp:effectExtent l="55880" t="48895" r="10795" b="1397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822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76FA3" id="AutoShape 30" o:spid="_x0000_s1026" type="#_x0000_t32" style="position:absolute;margin-left:150.45pt;margin-top:16.2pt;width:57pt;height:64.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laRAIAAHYEAAAOAAAAZHJzL2Uyb0RvYy54bWysVMuO2yAU3VfqPyD2iR95TGLFGY3spF1M&#10;20gz7Z4AtlExIGDiRFX/vReSycy0m6qqF/hi7uPcw7le3R57iQ7cOqFVibNxihFXVDOh2hJ/fdyO&#10;Fhg5TxQjUite4hN3+Hb9/t1qMAXPdacl4xZBEuWKwZS4894USeJox3vixtpwBYeNtj3xsLVtwiwZ&#10;IHsvkzxN58mgLTNWU+4cfK3Ph3gd8zcNp/5L0zjukSwxYPNxtXHdhzVZr0jRWmI6QS8wyD+g6IlQ&#10;UPSaqiaeoCcr/kjVC2q1040fU90numkE5bEH6CZLf+vmoSOGx16AHGeuNLn/l5Z+PuwsEqzES4wU&#10;6eGK7p68jpXRJPIzGFeAW6V2NnRIj+rB3Gv63SGlq46olkfvx5OB4CwwmrwJCRtnoMp++KQZ+BAo&#10;EMk6NrZHjRTmYwiM1rdghTJADTrGezpd74kfPaLw8SafLFO4TQpHizxfziPOhBQhYQg21vkPXPco&#10;GCV23hLRdr7SSoEitD2XIId75wPcl4AQrPRWSBmFIRUagJlZPouYnJaChcPg5my7r6RFBxKkFZ/Y&#10;O5y8drP6SbGYrOOEbS62J0KCjXwkzVsBNEqOQ7WeM4wkh2kK1hmeVKEitA+AL9ZZXT+W6XKz2Cym&#10;o2k+34ymaV2P7rbVdDTfZjezelJXVZ39DOCzadEJxrgK+J+Vnk3/TkmXmTtr9Kr1K1HJ2+yRUQD7&#10;/I6goyaCDMJoumKv2WlnQ3dhB+KOzpdBDNPzeh+9Xn4X618AAAD//wMAUEsDBBQABgAIAAAAIQAm&#10;JMQW3gAAAAoBAAAPAAAAZHJzL2Rvd25yZXYueG1sTI9NT8MwDIbvSPyHyEjcWNJSTaw0nRASJ0CI&#10;bRduWeO11Rona7Ku/HvMCW7+ePT6cbWe3SAmHGPvSUO2UCCQGm97ajXsti93DyBiMmTN4Ak1fGOE&#10;dX19VZnS+gt94rRJreAQiqXR0KUUSilj06EzceEDEu8OfnQmcTu20o7mwuFukLlSS+lMT3yhMwGf&#10;O2yOm7PTcFCh+VhtX+3pFIqpffvahez9qPXtzfz0CCLhnP5g+NVndajZae/PZKMYNNwrtWKUi7wA&#10;wUCRFTzYM7nMFci6kv9fqH8AAAD//wMAUEsBAi0AFAAGAAgAAAAhALaDOJL+AAAA4QEAABMAAAAA&#10;AAAAAAAAAAAAAAAAAFtDb250ZW50X1R5cGVzXS54bWxQSwECLQAUAAYACAAAACEAOP0h/9YAAACU&#10;AQAACwAAAAAAAAAAAAAAAAAvAQAAX3JlbHMvLnJlbHNQSwECLQAUAAYACAAAACEACZ/ZWkQCAAB2&#10;BAAADgAAAAAAAAAAAAAAAAAuAgAAZHJzL2Uyb0RvYy54bWxQSwECLQAUAAYACAAAACEAJiTEFt4A&#10;AAAKAQAADwAAAAAAAAAAAAAAAACeBAAAZHJzL2Rvd25yZXYueG1sUEsFBgAAAAAEAAQA8wAAAKkF&#10;AAAAAA==&#10;">
                <v:stroke endarrow="block"/>
              </v:shape>
            </w:pict>
          </mc:Fallback>
        </mc:AlternateContent>
      </w:r>
      <w:r w:rsidRPr="00DA16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205740</wp:posOffset>
                </wp:positionV>
                <wp:extent cx="638175" cy="822960"/>
                <wp:effectExtent l="8255" t="48895" r="48895" b="1397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822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4888" id="AutoShape 31" o:spid="_x0000_s1026" type="#_x0000_t32" style="position:absolute;margin-left:237.45pt;margin-top:16.2pt;width:50.25pt;height:64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VI0PwIAAGwEAAAOAAAAZHJzL2Uyb0RvYy54bWysVMGO2jAQvVfqP1i+QwgEChFhtUqgl22L&#10;tNveje0kVh3bsr0EVPXfO3aAlvZSVc3BGcczb2bePGf9cOokOnLrhFYFTscTjLiimgnVFPjzy260&#10;xMh5ohiRWvECn7nDD5u3b9a9yflUt1oybhGAKJf3psCt9yZPEkdb3hE31oYrOKy17YiHrW0SZkkP&#10;6J1MppPJIum1ZcZqyp2Dr9VwiDcRv6459Z/q2nGPZIGhNh9XG9dDWJPNmuSNJaYV9FIG+YcqOiIU&#10;JL1BVcQT9GrFH1CdoFY7Xfsx1V2i61pQHnuAbtLJb908t8Tw2AuQ48yNJvf/YOnH494iwQoMg1Kk&#10;gxE9vnodM6NZGvjpjcvBrVR7GzqkJ/VsnjT96pDSZUtUw6P3y9lAcIxI7kLCxhnIcug/aAY+BBJE&#10;sk617VAthfkSAgM4EIJOcTrn23T4ySMKHxezZfpujhGFo+V0ulrE6SUkDzAh2Fjn33PdoWAU2HlL&#10;RNP6UisFOtB2SEGOT85DWxB4DQjBSu+ElFEOUqG+wKv5dB5rcloKFg6Dm7PNoZQWHUkQVHwCRwB2&#10;52b1q2IRrOWEbS+2J0KCjXykylsB5EmOQ7aOM4wkhzsUrAFRqpAR2oeCL9agqW+ryWq73C6zUTZd&#10;bEfZpKpGj7syGy12wFA1q8qySr+H4tMsbwVjXIX6r/pOs7/Tz+WmDcq8KfxGVHKPHkmAYq/vWHRU&#10;Qhj+IKODZue9Dd0FUYCko/Pl+oU78+s+ev38SWx+AAAA//8DAFBLAwQUAAYACAAAACEA7H75Q+AA&#10;AAAKAQAADwAAAGRycy9kb3ducmV2LnhtbEyPwU7DMAyG70i8Q2QkLoillHYbpemEgI0TmijjnjWm&#10;rdY4VZNt7dtjTnCz5U+/vz9fjbYTJxx860jB3SwCgVQ501KtYPe5vl2C8EGT0Z0jVDChh1VxeZHr&#10;zLgzfeCpDLXgEPKZVtCE0GdS+qpBq/3M9Uh8+3aD1YHXoZZm0GcOt52Mo2gurW6JPzS6x+cGq0N5&#10;tApeym26/rrZjfFUvb2Xm+VhS9OrUtdX49MjiIBj+IPhV5/VoWCnvTuS8aJTkCySB0YV3McJCAbS&#10;RcrDnsl5HIEscvm/QvEDAAD//wMAUEsBAi0AFAAGAAgAAAAhALaDOJL+AAAA4QEAABMAAAAAAAAA&#10;AAAAAAAAAAAAAFtDb250ZW50X1R5cGVzXS54bWxQSwECLQAUAAYACAAAACEAOP0h/9YAAACUAQAA&#10;CwAAAAAAAAAAAAAAAAAvAQAAX3JlbHMvLnJlbHNQSwECLQAUAAYACAAAACEANfVSND8CAABsBAAA&#10;DgAAAAAAAAAAAAAAAAAuAgAAZHJzL2Uyb0RvYy54bWxQSwECLQAUAAYACAAAACEA7H75Q+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EE231D" w:rsidRPr="00DA1694">
        <w:rPr>
          <w:rFonts w:ascii="Times New Roman" w:hAnsi="Times New Roman" w:cs="Times New Roman"/>
          <w:sz w:val="24"/>
          <w:szCs w:val="24"/>
        </w:rPr>
        <w:t xml:space="preserve">               изменяется по падежам                   </w:t>
      </w:r>
      <w:r w:rsidR="00C01909" w:rsidRPr="00DA1694">
        <w:rPr>
          <w:rFonts w:ascii="Times New Roman" w:hAnsi="Times New Roman" w:cs="Times New Roman"/>
          <w:sz w:val="24"/>
          <w:szCs w:val="24"/>
        </w:rPr>
        <w:t xml:space="preserve">        </w:t>
      </w:r>
      <w:r w:rsidR="00EE231D" w:rsidRPr="00DA1694">
        <w:rPr>
          <w:rFonts w:ascii="Times New Roman" w:hAnsi="Times New Roman" w:cs="Times New Roman"/>
          <w:sz w:val="24"/>
          <w:szCs w:val="24"/>
        </w:rPr>
        <w:t>одушевлённые и неодушевлённые</w:t>
      </w:r>
    </w:p>
    <w:p w:rsidR="00DF4B88" w:rsidRPr="00DA1694" w:rsidRDefault="001E67DC" w:rsidP="00DA1694">
      <w:pPr>
        <w:tabs>
          <w:tab w:val="left" w:pos="75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214630</wp:posOffset>
                </wp:positionV>
                <wp:extent cx="1123950" cy="485775"/>
                <wp:effectExtent l="8255" t="61595" r="39370" b="508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395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0120" id="AutoShape 32" o:spid="_x0000_s1026" type="#_x0000_t32" style="position:absolute;margin-left:265.2pt;margin-top:16.9pt;width:88.5pt;height:3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3DPwIAAG0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CWeYaRI&#10;ByN6PHgdM6PxKPSnN64At0ptbaiQntSzedL0m0NKVy1Rex69X84GgrMQkdyFhI0zkGXXf9QMfAgk&#10;iM06NbZDjRTmawgM4NAQdIrTOd+mw08eUfiYZaPxYgJDpHCWzyez2SQmI0XACdHGOv+B6w4Fo8TO&#10;WyL2ra+0UiAEbS85yPHJ+cDyLSAEK70RUkY9SIX6Ei8mo0kk5bQULBwGN2f3u0padCRBUfG5srhz&#10;s/qgWARrOWHrq+2JkGAjH3vlrYDuSY5Dto4zjCSHSxSsCz2pQkaoHwhfrYuovi/SxXq+nueDfDRd&#10;D/K0rgePmyofTDfZbFKP66qqsx+BfJYXrWCMq8D/VeBZ/ncCul61izRvEr81KrlHjx0Fsq/vSDpK&#10;IUz/oqOdZuetDdUFVYCmo/P1/oVL8+s+er39JVY/AQAA//8DAFBLAwQUAAYACAAAACEAfLnRKd8A&#10;AAAKAQAADwAAAGRycy9kb3ducmV2LnhtbEyPwU7DMAyG70i8Q2QkLoglWxmbStMJARsnNFHGPWtM&#10;W61xqibb2rfHO8HR9qff35+tBteKE/ah8aRhOlEgkEpvG6o07L7W90sQIRqypvWEGkYMsMqvrzKT&#10;Wn+mTzwVsRIcQiE1GuoYu1TKUNboTJj4DolvP753JvLYV9L25szhrpUzpR6lMw3xh9p0+FJjeSiO&#10;TsNrsZ2vv+92w2ws3z+KzfKwpfFN69ub4fkJRMQh/sFw0Wd1yNlp749kg2g1zBP1wKiGJOEKDCzU&#10;ghd7JqcqAZln8n+F/BcAAP//AwBQSwECLQAUAAYACAAAACEAtoM4kv4AAADhAQAAEwAAAAAAAAAA&#10;AAAAAAAAAAAAW0NvbnRlbnRfVHlwZXNdLnhtbFBLAQItABQABgAIAAAAIQA4/SH/1gAAAJQBAAAL&#10;AAAAAAAAAAAAAAAAAC8BAABfcmVscy8ucmVsc1BLAQItABQABgAIAAAAIQAtdu3DPwIAAG0EAAAO&#10;AAAAAAAAAAAAAAAAAC4CAABkcnMvZTJvRG9jLnhtbFBLAQItABQABgAIAAAAIQB8udEp3wAAAAoB&#10;AAAPAAAAAAAAAAAAAAAAAJkEAABkcnMvZG93bnJldi54bWxQSwUGAAAAAAQABADzAAAApQUAAAAA&#10;">
                <v:stroke endarrow="block"/>
              </v:shape>
            </w:pict>
          </mc:Fallback>
        </mc:AlternateContent>
      </w:r>
      <w:r w:rsidRPr="00DA16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214630</wp:posOffset>
                </wp:positionV>
                <wp:extent cx="1438275" cy="485775"/>
                <wp:effectExtent l="36830" t="61595" r="10795" b="508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3827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16A8C" id="AutoShape 29" o:spid="_x0000_s1026" type="#_x0000_t32" style="position:absolute;margin-left:70.2pt;margin-top:16.9pt;width:113.25pt;height:38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T9QwIAAHcEAAAOAAAAZHJzL2Uyb0RvYy54bWysVE2P2jAQvVfqf7B8hxA2fEWE1SqB9rBt&#10;kXbbu7EdYtWxLdsQUNX/3rEDtLSXqioHM/Z8vDfj5ywfT61ER26d0KrA6XCEEVdUM6H2Bf78uhnM&#10;MXKeKEakVrzAZ+7w4+rtm2Vncj7WjZaMWwRFlMs7U+DGe5MniaMNb4kbasMVOGttW+Jha/cJs6SD&#10;6q1MxqPRNOm0ZcZqyp2D06p34lWsX9ec+k917bhHssDAzcfVxnUX1mS1JPneEtMIeqFB/oFFS4QC&#10;0FupiniCDlb8UaoV1Gqnaz+kuk10XQvKYw/QTTr6rZuXhhgee4HhOHMbk/t/ZenH49YiwQo8xUiR&#10;Fq7o6eB1REbjRZhPZ1wOYaXa2tAhPakX86zpV4eULhui9jxGv54NJKchI7lLCRtnAGXXfdAMYggA&#10;xGGdatuiWgrzPiRG60uwAgyMBp3iPZ1v98RPHlE4TLOH+Xg2wYiCL5tPZmAHWJKHiiHbWOffcd2i&#10;YBTYeUvEvvGlVgokoW2PQY7PzveJ14SQrPRGSAnnJJcKdQVeTMaTSMppKVhwBp+z+10pLTqSoK34&#10;u7C4C7P6oFgs1nDC1hfbEyHBRj5OzVsBc5QcB7SWM4wkh+cUrJ6eVAER+gfCF6uX17fFaLGer+fZ&#10;IBtP14NsVFWDp02ZDaabdDapHqqyrNLvgXya5Y1gjKvA/yr1NPs7KV0eXS/Sm9hvg0ruq8erALLX&#10;/0g6iiLooFfUTrPz1obugj5A3TH48hLD8/l1H6N+fi9WPwAAAP//AwBQSwMEFAAGAAgAAAAhAEr1&#10;ESveAAAACgEAAA8AAABkcnMvZG93bnJldi54bWxMj8FOwzAQRO9I/IO1SNyoHVJFNMSpEBInQIi2&#10;F25uvE2ixms3dtPw9ywnOI5mNPOmWs9uEBOOsfekIVsoEEiNtz21Gnbbl7sHEDEZsmbwhBq+McK6&#10;vr6qTGn9hT5x2qRWcAnF0mjoUgqllLHp0Jm48AGJvYMfnUksx1ba0Vy43A3yXqlCOtMTL3Qm4HOH&#10;zXFzdhoOKjQfq+2rPZ3CcmrfvnYhez9qfXszPz2CSDinvzD84jM61My092eyUQysl2rJUQ15zhc4&#10;kBfFCsSenUzlIOtK/r9Q/wAAAP//AwBQSwECLQAUAAYACAAAACEAtoM4kv4AAADhAQAAEwAAAAAA&#10;AAAAAAAAAAAAAAAAW0NvbnRlbnRfVHlwZXNdLnhtbFBLAQItABQABgAIAAAAIQA4/SH/1gAAAJQB&#10;AAALAAAAAAAAAAAAAAAAAC8BAABfcmVscy8ucmVsc1BLAQItABQABgAIAAAAIQBQ4yT9QwIAAHcE&#10;AAAOAAAAAAAAAAAAAAAAAC4CAABkcnMvZTJvRG9jLnhtbFBLAQItABQABgAIAAAAIQBK9REr3gAA&#10;AAoBAAAPAAAAAAAAAAAAAAAAAJ0EAABkcnMvZG93bnJldi54bWxQSwUGAAAAAAQABADzAAAAqAUA&#10;AAAA&#10;">
                <v:stroke endarrow="block"/>
              </v:shape>
            </w:pict>
          </mc:Fallback>
        </mc:AlternateContent>
      </w:r>
      <w:r w:rsidR="00EE231D" w:rsidRPr="00DA1694">
        <w:rPr>
          <w:rFonts w:ascii="Times New Roman" w:hAnsi="Times New Roman" w:cs="Times New Roman"/>
          <w:sz w:val="24"/>
          <w:szCs w:val="24"/>
        </w:rPr>
        <w:t xml:space="preserve">изменяется по числам                                           </w:t>
      </w:r>
      <w:r w:rsidR="00C01909" w:rsidRPr="00DA16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E231D" w:rsidRPr="00DA1694">
        <w:rPr>
          <w:rFonts w:ascii="Times New Roman" w:hAnsi="Times New Roman" w:cs="Times New Roman"/>
          <w:sz w:val="24"/>
          <w:szCs w:val="24"/>
        </w:rPr>
        <w:t xml:space="preserve"> собственные и нарицательные                                                                                                      </w:t>
      </w:r>
    </w:p>
    <w:p w:rsidR="00EE231D" w:rsidRPr="00DA1694" w:rsidRDefault="00EE231D" w:rsidP="00DA1694">
      <w:pPr>
        <w:tabs>
          <w:tab w:val="left" w:pos="75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4B88" w:rsidRPr="00DA1694" w:rsidRDefault="001E67DC" w:rsidP="00DA16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225425</wp:posOffset>
                </wp:positionV>
                <wp:extent cx="847725" cy="814705"/>
                <wp:effectExtent l="8255" t="13335" r="48895" b="4826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16289" id="AutoShape 33" o:spid="_x0000_s1026" type="#_x0000_t32" style="position:absolute;margin-left:237.45pt;margin-top:17.75pt;width:66.75pt;height:6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IdNwIAAGIEAAAOAAAAZHJzL2Uyb0RvYy54bWysVMuu2yAQ3VfqPyD2ie3EeVlxrq7spJvb&#10;NtK9/QACOEbFgIDEiar+ewfyaNNuqqpe4MHMzDkzc/Dy6dRJdOTWCa1KnA1TjLiimgm1L/GXt81g&#10;jpHzRDEiteIlPnOHn1bv3y17U/CRbrVk3CJIolzRmxK33psiSRxteUfcUBuu4LDRtiMetnafMEt6&#10;yN7JZJSm06TXlhmrKXcOvtaXQ7yK+ZuGU/+5aRz3SJYYuPm42rjuwpqslqTYW2JaQa80yD+w6IhQ&#10;AHpPVRNP0MGKP1J1glrtdOOHVHeJbhpBeawBqsnS36p5bYnhsRZojjP3Nrn/l5Z+Om4tEqzEE4wU&#10;6WBEzwevIzIaj0N/euMKcKvU1oYK6Um9mhdNvzqkdNUStefR++1sIDgLEclDSNg4Ayi7/qNm4EMA&#10;IDbr1NgupIQ2oFOcyfk+E37yiMLHeT6bjYAbhaN5ls/SSUQgxS3YWOc/cN2hYJTYeUvEvvWVVgqm&#10;r20WocjxxflAjRS3gICs9EZIGUUgFepLvJgAWDhxWgoWDuPG7neVtOhIgozic2Xx4Gb1QbGYrOWE&#10;ra+2J0KCjXxskLcCWiY5DmgdZxhJDjcnWBd6UgVEKB8IX62Lkr4t0sV6vp7ng3w0XQ/ytK4Hz5sq&#10;H0w32WxSj+uqqrPvgXyWF61gjKvA/6bqLP871Vzv10WPd13fG5U8Zo8dBbK3dyQd5x9GfhHPTrPz&#10;1obqghRAyNH5eunCTfl1H71+/hpWPwAAAP//AwBQSwMEFAAGAAgAAAAhALr5fVTiAAAACgEAAA8A&#10;AABkcnMvZG93bnJldi54bWxMj8FOwzAQRO9I/IO1SNyoA03dNMSpgAqRC0i0FeLoxktiEdtR7LYp&#10;X9/lBMfVPM28LZaj7dgBh2C8k3A7SYChq702rpGw3TzfZMBCVE6rzjuUcMIAy/LyolC59kf3jod1&#10;bBiVuJArCW2Mfc55qFu0Kkx8j46yLz9YFekcGq4HdaRy2/G7JBHcKuNooVU9PrVYf6/3VkJcfZ5a&#10;8VE/Lszb5uVVmJ+qqlZSXl+ND/fAIo7xD4ZffVKHkpx2fu90YJ2EdJ4uCJUwnc2AESCSLAW2I1JM&#10;M+Blwf+/UJ4BAAD//wMAUEsBAi0AFAAGAAgAAAAhALaDOJL+AAAA4QEAABMAAAAAAAAAAAAAAAAA&#10;AAAAAFtDb250ZW50X1R5cGVzXS54bWxQSwECLQAUAAYACAAAACEAOP0h/9YAAACUAQAACwAAAAAA&#10;AAAAAAAAAAAvAQAAX3JlbHMvLnJlbHNQSwECLQAUAAYACAAAACEAqVmyHTcCAABiBAAADgAAAAAA&#10;AAAAAAAAAAAuAgAAZHJzL2Uyb0RvYy54bWxQSwECLQAUAAYACAAAACEAuvl9VOIAAAAKAQAADwAA&#10;AAAAAAAAAAAAAACRBAAAZHJzL2Rvd25yZXYueG1sUEsFBgAAAAAEAAQA8wAAAKAFAAAAAA==&#10;">
                <v:stroke endarrow="block"/>
              </v:shape>
            </w:pict>
          </mc:Fallback>
        </mc:AlternateContent>
      </w:r>
      <w:r w:rsidRPr="00DA16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225425</wp:posOffset>
                </wp:positionV>
                <wp:extent cx="1095375" cy="757555"/>
                <wp:effectExtent l="46355" t="13335" r="10795" b="5778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375" cy="757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321A1" id="AutoShape 28" o:spid="_x0000_s1026" type="#_x0000_t32" style="position:absolute;margin-left:115.95pt;margin-top:17.75pt;width:86.25pt;height:59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LYQAIAAG0EAAAOAAAAZHJzL2Uyb0RvYy54bWysVMGO2jAQvVfqP1i+QxI2WSAirFYJtIdt&#10;i7TbDzC2Q6w6tmUbAqr67x0bli3tpaqagzOOZ968Gb/J4uHYS3Tg1gmtKpyNU4y4opoJtavw15f1&#10;aIaR80QxIrXiFT5xhx+W798tBlPyie60ZNwiAFGuHEyFO+9NmSSOdrwnbqwNV3DYatsTD1u7S5gl&#10;A6D3Mpmk6X0yaMuM1ZQ7B1+b8yFeRvy25dR/aVvHPZIVBm4+rjau27AmywUpd5aYTtALDfIPLHoi&#10;FCS9QjXEE7S34g+oXlCrnW79mOo+0W0rKI81QDVZ+ls1zx0xPNYCzXHm2ib3/2Dp58PGIsEqnGOk&#10;SA9X9Lj3OmZGk1noz2BcCW612thQIT2qZ/Ok6TeHlK47onY8er+cDARnISK5CQkbZyDLdvikGfgQ&#10;SBCbdWxtj1opzMcQGMChIegYb+d0vR1+9IjCxyydF3fTAiMKZ9NiWhRFTEbKgBOijXX+A9c9CkaF&#10;nbdE7Dpfa6VACNqec5DDk/OB5VtACFZ6LaSMepAKDRWeF5MiknJaChYOg5uzu20tLTqQoKj4XFjc&#10;uFm9VyyCdZyw1cX2REiwkY+98lZA9yTHIVvPGUaSwxAF60xPqpAR6gfCF+ssqu/zdL6arWb5KJ/c&#10;r0Z52jSjx3Wdj+7X2bRo7pq6brIfgXyWl51gjKvA/1XgWf53ArqM2lmaV4lfG5XcoseOAtnXdyQd&#10;pRBu/6yjrWanjQ3VBVWApqPzZf7C0Py6j15vf4nlTwAAAP//AwBQSwMEFAAGAAgAAAAhACK8oFPg&#10;AAAACgEAAA8AAABkcnMvZG93bnJldi54bWxMj0FPg0AQhe8m/ofNmHgxdikFg8jSGLV6Mo1Y71t2&#10;BFJ2lrDbFv6940mPk/flvW+K9WR7ccLRd44ULBcRCKTamY4aBbvPzW0GwgdNRveOUMGMHtbl5UWh&#10;c+PO9IGnKjSCS8jnWkEbwpBL6esWrfYLNyBx9u1GqwOfYyPNqM9cbnsZR9GdtLojXmj1gE8t1ofq&#10;aBU8V9t083Wzm+K5fnuvXrPDluYXpa6vpscHEAGn8AfDrz6rQ8lOe3ck40WvIF4t7xlVsEpTEAwk&#10;UZKA2DOZJhnIspD/Xyh/AAAA//8DAFBLAQItABQABgAIAAAAIQC2gziS/gAAAOEBAAATAAAAAAAA&#10;AAAAAAAAAAAAAABbQ29udGVudF9UeXBlc10ueG1sUEsBAi0AFAAGAAgAAAAhADj9If/WAAAAlAEA&#10;AAsAAAAAAAAAAAAAAAAALwEAAF9yZWxzLy5yZWxzUEsBAi0AFAAGAAgAAAAhAHMt4thAAgAAbQQA&#10;AA4AAAAAAAAAAAAAAAAALgIAAGRycy9lMm9Eb2MueG1sUEsBAi0AFAAGAAgAAAAhACK8oFP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Pr="00DA16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125730</wp:posOffset>
                </wp:positionV>
                <wp:extent cx="1390650" cy="238125"/>
                <wp:effectExtent l="27305" t="8890" r="10795" b="5778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1E707" id="AutoShape 27" o:spid="_x0000_s1026" type="#_x0000_t32" style="position:absolute;margin-left:78.45pt;margin-top:9.9pt;width:109.5pt;height:18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ENPwIAAG0EAAAOAAAAZHJzL2Uyb0RvYy54bWysVNuO2yAQfa/Uf0C8J77ksokVZ7Wyk/Zh&#10;26602w8ggG1UDAhInKjqv3cg2WzTvlRV/YAHM3PmzMzBq/tjL9GBWye0KnE2TjHiimomVFviry/b&#10;0QIj54liRGrFS3ziDt+v379bDabgue60ZNwiAFGuGEyJO+9NkSSOdrwnbqwNV3DYaNsTD1vbJsyS&#10;AdB7meRpOk8GbZmxmnLn4Gt9PsTriN80nPovTeO4R7LEwM3H1cZ1F9ZkvSJFa4npBL3QIP/AoidC&#10;QdIrVE08QXsr/oDqBbXa6caPqe4T3TSC8lgDVJOlv1Xz3BHDYy3QHGeubXL/D5Z+PjxZJFiJJxgp&#10;0sOIHvZex8wovwv9GYwrwK1STzZUSI/q2Txq+s0hpauOqJZH75eTgeAsRCQ3IWHjDGTZDZ80Ax8C&#10;CWKzjo3tUSOF+RgCAzg0BB3jdE7X6fCjRxQ+ZpNlOp/BECmc5ZNFls9iMlIEnBBtrPMfuO5RMErs&#10;vCWi7XyllQIhaHvOQQ6PzgeWbwEhWOmtkDLqQSo0lHg5gwThxGkpWDiMG9vuKmnRgQRFxefC4sbN&#10;6r1iEazjhG0utidCgo187JW3AronOQ7Zes4wkhwuUbDO9KQKGaF+IHyxzqL6vkyXm8VmMR1N8/lm&#10;NE3revSwraaj+Ta7m9WTuqrq7Ecgn02LTjDGVeD/KvBs+ncCuly1szSvEr82KrlFjx0Fsq/vSDpK&#10;IUz/rKOdZqcnG6oLqgBNR+fL/QuX5td99Hr7S6x/AgAA//8DAFBLAwQUAAYACAAAACEAyecm5uAA&#10;AAAJAQAADwAAAGRycy9kb3ducmV2LnhtbEyPT0/CQBDF7yZ+h82YeDGyFVL+1G6JEZATIVa8L92x&#10;bejONt0F2m/veJLbvJmXN7+XLnvbiAt2vnak4GUUgUAqnKmpVHD42jzPQfigyejGESoY0MMyu79L&#10;dWLclT7xkodScAj5RCuoQmgTKX1RodV+5Fokvv24zurAsiul6fSVw20jx1E0lVbXxB8q3eJ7hcUp&#10;P1sFq3wfb76fDv14KLa7/GN+2tOwVurxoX97BRGwD/9m+MNndMiY6ejOZLxoWMfTBVt5WHAFNkxm&#10;MS+OCuLZBGSWytsG2S8AAAD//wMAUEsBAi0AFAAGAAgAAAAhALaDOJL+AAAA4QEAABMAAAAAAAAA&#10;AAAAAAAAAAAAAFtDb250ZW50X1R5cGVzXS54bWxQSwECLQAUAAYACAAAACEAOP0h/9YAAACUAQAA&#10;CwAAAAAAAAAAAAAAAAAvAQAAX3JlbHMvLnJlbHNQSwECLQAUAAYACAAAACEAQNwRDT8CAABtBAAA&#10;DgAAAAAAAAAAAAAAAAAuAgAAZHJzL2Uyb0RvYy54bWxQSwECLQAUAAYACAAAACEAyecm5u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DA16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177165</wp:posOffset>
                </wp:positionV>
                <wp:extent cx="657225" cy="186690"/>
                <wp:effectExtent l="8255" t="12700" r="29845" b="5778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6ACEE" id="AutoShape 34" o:spid="_x0000_s1026" type="#_x0000_t32" style="position:absolute;margin-left:265.2pt;margin-top:13.95pt;width:51.75pt;height:1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ypOAIAAGIEAAAOAAAAZHJzL2Uyb0RvYy54bWysVM2O2yAQvlfqOyDuiWOv402sOKuVnfSy&#10;7Uba7QMQwDEqBgQkTlT13TuQn3a3l6qqD3jw/H0z840XD8deogO3TmhV4XQ8wYgrqplQuwp/fV2P&#10;Zhg5TxQjUite4RN3+GH58cNiMCXPdKcl4xZBEOXKwVS4896USeJox3vixtpwBcpW2554uNpdwiwZ&#10;IHovk2wyKZJBW2asptw5+NqclXgZ47ctp/65bR33SFYYsPl42nhuw5ksF6TcWWI6QS8wyD+g6IlQ&#10;kPQWqiGeoL0Vf4TqBbXa6daPqe4T3baC8lgDVJNO3lXz0hHDYy3QHGdubXL/Lyz9cthYJFiFM4wU&#10;6WFEj3uvY2Z0l4f+DMaVYFarjQ0V0qN6MU+afnNI6bojasej9evJgHMaPJI3LuHiDGTZDp81AxsC&#10;CWKzjq3tQ0hoAzrGmZxuM+FHjyh8LKb3WTbFiIIqnRXFPM4sIeXV2VjnP3HdoyBU2HlLxK7ztVYK&#10;pq9tGlORw5PzARoprw4hs9JrIWUkgVRoqPB8CsmCxmkpWFDGi91ta2nRgQQaxSfW+c7M6r1iMVjH&#10;CVtdZE+EBBn52CBvBbRMchyy9ZxhJDlsTpDO8KQKGaF8AHyRzkz6Pp/MV7PVLB/lWbEa5ZOmGT2u&#10;63xUrNP7aXPX1HWT/gjg07zsBGNcBfxXVqf537Hmsl9nPt54fWtU8jZ67CiAvb4j6Dj/MPIzebaa&#10;nTY2VBeoAESOxpelC5vy+z1a/fo1LH8CAAD//wMAUEsDBBQABgAIAAAAIQD5PVb14QAAAAkBAAAP&#10;AAAAZHJzL2Rvd25yZXYueG1sTI/BTsMwDIbvSLxDZCRuLGWFbitNJ2BC9AIS24Q4Zo1pKhqnarKt&#10;4+kxJ7jZ+j/9/lwsR9eJAw6h9aTgepKAQKq9aalRsN08Xc1BhKjJ6M4TKjhhgGV5flbo3PgjveFh&#10;HRvBJRRyrcDG2OdShtqi02HieyTOPv3gdOR1aKQZ9JHLXSenSZJJp1viC1b3+Gix/lrvnYK4+jjZ&#10;7L1+WLSvm+eXrP2uqmql1OXFeH8HIuIY/2D41Wd1KNlp5/dkgugU3KbJDaMKprMFCAayNOVhx8ks&#10;BVkW8v8H5Q8AAAD//wMAUEsBAi0AFAAGAAgAAAAhALaDOJL+AAAA4QEAABMAAAAAAAAAAAAAAAAA&#10;AAAAAFtDb250ZW50X1R5cGVzXS54bWxQSwECLQAUAAYACAAAACEAOP0h/9YAAACUAQAACwAAAAAA&#10;AAAAAAAAAAAvAQAAX3JlbHMvLnJlbHNQSwECLQAUAAYACAAAACEAZwfsqTgCAABiBAAADgAAAAAA&#10;AAAAAAAAAAAuAgAAZHJzL2Uyb0RvYy54bWxQSwECLQAUAAYACAAAACEA+T1W9eEAAAAJAQAADwAA&#10;AAAAAAAAAAAAAACSBAAAZHJzL2Rvd25yZXYueG1sUEsFBgAAAAAEAAQA8wAAAKAFAAAAAA==&#10;">
                <v:stroke endarrow="block"/>
              </v:shape>
            </w:pict>
          </mc:Fallback>
        </mc:AlternateContent>
      </w:r>
      <w:r w:rsidR="00DF4B88" w:rsidRPr="00DA1694">
        <w:rPr>
          <w:rFonts w:ascii="Times New Roman" w:hAnsi="Times New Roman" w:cs="Times New Roman"/>
          <w:sz w:val="24"/>
          <w:szCs w:val="24"/>
        </w:rPr>
        <w:t>Существительное</w:t>
      </w:r>
    </w:p>
    <w:p w:rsidR="00EE231D" w:rsidRPr="00DA1694" w:rsidRDefault="00C01909" w:rsidP="00DA16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231D" w:rsidRPr="00DA1694">
        <w:rPr>
          <w:rFonts w:ascii="Times New Roman" w:hAnsi="Times New Roman" w:cs="Times New Roman"/>
          <w:sz w:val="24"/>
          <w:szCs w:val="24"/>
        </w:rPr>
        <w:t>ч</w:t>
      </w:r>
      <w:r w:rsidR="00DF4B88" w:rsidRPr="00DA1694">
        <w:rPr>
          <w:rFonts w:ascii="Times New Roman" w:hAnsi="Times New Roman" w:cs="Times New Roman"/>
          <w:sz w:val="24"/>
          <w:szCs w:val="24"/>
        </w:rPr>
        <w:t xml:space="preserve">асть речи          </w:t>
      </w:r>
      <w:r w:rsidR="00EE231D" w:rsidRPr="00DA16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A16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231D" w:rsidRPr="00DA1694">
        <w:rPr>
          <w:rFonts w:ascii="Times New Roman" w:hAnsi="Times New Roman" w:cs="Times New Roman"/>
          <w:sz w:val="24"/>
          <w:szCs w:val="24"/>
        </w:rPr>
        <w:t>изменяется по родам</w:t>
      </w:r>
    </w:p>
    <w:p w:rsidR="00EE231D" w:rsidRPr="00DA1694" w:rsidRDefault="00EE231D" w:rsidP="00DA16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231D" w:rsidRPr="00DA1694" w:rsidRDefault="00EE231D" w:rsidP="00DA16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о</w:t>
      </w:r>
      <w:r w:rsidR="00DF4B88" w:rsidRPr="00DA1694">
        <w:rPr>
          <w:rFonts w:ascii="Times New Roman" w:hAnsi="Times New Roman" w:cs="Times New Roman"/>
          <w:sz w:val="24"/>
          <w:szCs w:val="24"/>
        </w:rPr>
        <w:t>твечает на вопросы Кто? Что</w:t>
      </w:r>
      <w:r w:rsidRPr="00DA1694">
        <w:rPr>
          <w:rFonts w:ascii="Times New Roman" w:hAnsi="Times New Roman" w:cs="Times New Roman"/>
          <w:sz w:val="24"/>
          <w:szCs w:val="24"/>
        </w:rPr>
        <w:t>?       обозначает предмет, явление, признак</w:t>
      </w:r>
    </w:p>
    <w:p w:rsidR="005E5B73" w:rsidRPr="00DA1694" w:rsidRDefault="005E5B73" w:rsidP="00DA16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 </w:t>
      </w:r>
      <w:r w:rsidRPr="00DA1694">
        <w:rPr>
          <w:rFonts w:ascii="Times New Roman" w:hAnsi="Times New Roman" w:cs="Times New Roman"/>
          <w:b/>
          <w:sz w:val="24"/>
          <w:szCs w:val="24"/>
          <w:u w:val="single"/>
        </w:rPr>
        <w:t>«Верные – неверные утверждения»</w:t>
      </w:r>
    </w:p>
    <w:p w:rsidR="005E5B73" w:rsidRPr="00DA1694" w:rsidRDefault="005E5B73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694">
        <w:rPr>
          <w:rFonts w:ascii="Times New Roman" w:hAnsi="Times New Roman" w:cs="Times New Roman"/>
          <w:b/>
          <w:sz w:val="24"/>
          <w:szCs w:val="24"/>
        </w:rPr>
        <w:t>Тема «Местоимение».</w:t>
      </w:r>
    </w:p>
    <w:p w:rsidR="005E5B73" w:rsidRPr="00DA1694" w:rsidRDefault="00C01909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1.  </w:t>
      </w:r>
      <w:r w:rsidR="005E5B73" w:rsidRPr="00DA1694">
        <w:rPr>
          <w:rFonts w:ascii="Times New Roman" w:hAnsi="Times New Roman" w:cs="Times New Roman"/>
          <w:sz w:val="24"/>
          <w:szCs w:val="24"/>
        </w:rPr>
        <w:t xml:space="preserve">Здесь написаны  только  местоимения: она,   к нему, один, я, они, со мной. </w:t>
      </w:r>
    </w:p>
    <w:p w:rsidR="005E5B73" w:rsidRPr="00DA1694" w:rsidRDefault="00C01909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2.  </w:t>
      </w:r>
      <w:r w:rsidR="005E5B73" w:rsidRPr="00DA1694">
        <w:rPr>
          <w:rFonts w:ascii="Times New Roman" w:hAnsi="Times New Roman" w:cs="Times New Roman"/>
          <w:sz w:val="24"/>
          <w:szCs w:val="24"/>
        </w:rPr>
        <w:t xml:space="preserve">В предложении  местоимения бывают только подлежащим. </w:t>
      </w:r>
    </w:p>
    <w:p w:rsidR="005E5B73" w:rsidRPr="00DA1694" w:rsidRDefault="005E5B73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3. В предложении местоимения бывают второстепенным членом или подлежащим </w:t>
      </w:r>
    </w:p>
    <w:p w:rsidR="005E5B73" w:rsidRPr="00DA1694" w:rsidRDefault="00C01909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4.  </w:t>
      </w:r>
      <w:r w:rsidR="005E5B73" w:rsidRPr="00DA1694">
        <w:rPr>
          <w:rFonts w:ascii="Times New Roman" w:hAnsi="Times New Roman" w:cs="Times New Roman"/>
          <w:sz w:val="24"/>
          <w:szCs w:val="24"/>
        </w:rPr>
        <w:t xml:space="preserve">Местоимения могут быть 1, 2 или 3 лица. </w:t>
      </w:r>
    </w:p>
    <w:p w:rsidR="005E5B73" w:rsidRPr="00DA1694" w:rsidRDefault="00C01909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5.  </w:t>
      </w:r>
      <w:r w:rsidR="005E5B73" w:rsidRPr="00DA1694">
        <w:rPr>
          <w:rFonts w:ascii="Times New Roman" w:hAnsi="Times New Roman" w:cs="Times New Roman"/>
          <w:sz w:val="24"/>
          <w:szCs w:val="24"/>
        </w:rPr>
        <w:t xml:space="preserve">Местоимения изменяются по падежам и числам. </w:t>
      </w:r>
    </w:p>
    <w:p w:rsidR="005E5B73" w:rsidRPr="00DA1694" w:rsidRDefault="00C01909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6. </w:t>
      </w:r>
      <w:r w:rsidR="005E5B73" w:rsidRPr="00DA1694">
        <w:rPr>
          <w:rFonts w:ascii="Times New Roman" w:hAnsi="Times New Roman" w:cs="Times New Roman"/>
          <w:sz w:val="24"/>
          <w:szCs w:val="24"/>
        </w:rPr>
        <w:t>В предложении « Долго у моря ждал он ответа, не дождался, к старухе вернулся» местоимение является второстепенным членом.</w:t>
      </w:r>
    </w:p>
    <w:p w:rsidR="005E5B73" w:rsidRPr="00DA1694" w:rsidRDefault="005E5B73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694" w:rsidRDefault="00DA1694" w:rsidP="00DA16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31D" w:rsidRPr="00DA1694" w:rsidRDefault="00EE231D" w:rsidP="00DA16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6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Синквейн</w:t>
      </w:r>
    </w:p>
    <w:tbl>
      <w:tblPr>
        <w:tblStyle w:val="a7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4153" w:rsidRPr="00DA1694" w:rsidTr="00224153">
        <w:tc>
          <w:tcPr>
            <w:tcW w:w="4785" w:type="dxa"/>
          </w:tcPr>
          <w:p w:rsidR="00224153" w:rsidRPr="00DA1694" w:rsidRDefault="00224153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1.Лиса</w:t>
            </w:r>
          </w:p>
          <w:p w:rsidR="00224153" w:rsidRPr="00DA1694" w:rsidRDefault="00224153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2.Хитрая, рыжая</w:t>
            </w:r>
          </w:p>
          <w:p w:rsidR="00224153" w:rsidRPr="00DA1694" w:rsidRDefault="00224153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3.Охотится, линяет, ворует</w:t>
            </w:r>
          </w:p>
          <w:p w:rsidR="00224153" w:rsidRPr="00DA1694" w:rsidRDefault="00224153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4. Лиса- животное, которое живёт в лесу.</w:t>
            </w:r>
          </w:p>
          <w:p w:rsidR="00224153" w:rsidRPr="00DA1694" w:rsidRDefault="00224153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5.Хищник.</w:t>
            </w:r>
          </w:p>
          <w:p w:rsidR="00224153" w:rsidRPr="00DA1694" w:rsidRDefault="00224153" w:rsidP="00DA16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224153" w:rsidRPr="00DA1694" w:rsidRDefault="00224153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1. Вода</w:t>
            </w:r>
          </w:p>
          <w:p w:rsidR="00224153" w:rsidRPr="00DA1694" w:rsidRDefault="00224153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2. Прозрачная, безвкусная</w:t>
            </w:r>
          </w:p>
          <w:p w:rsidR="00224153" w:rsidRPr="00DA1694" w:rsidRDefault="00224153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3. Замерзает, испаряется, растворяет</w:t>
            </w:r>
          </w:p>
          <w:p w:rsidR="00224153" w:rsidRPr="00DA1694" w:rsidRDefault="00224153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4. Без воды нет жизни на земле.</w:t>
            </w:r>
          </w:p>
          <w:p w:rsidR="00224153" w:rsidRPr="00DA1694" w:rsidRDefault="00224153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5. Источник жизни.</w:t>
            </w:r>
          </w:p>
          <w:p w:rsidR="00224153" w:rsidRPr="00DA1694" w:rsidRDefault="00224153" w:rsidP="00DA16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23C11" w:rsidRPr="00DA1694" w:rsidRDefault="00A23C11" w:rsidP="00DA16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FE7" w:rsidRPr="00DA1694" w:rsidRDefault="00DE1FE7" w:rsidP="00DA16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FE7" w:rsidRPr="00DA1694" w:rsidRDefault="00DE1FE7" w:rsidP="00DA16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FE7" w:rsidRPr="00DA1694" w:rsidRDefault="00DE1FE7" w:rsidP="00DA16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FE7" w:rsidRPr="00DA1694" w:rsidRDefault="00DE1FE7" w:rsidP="00DA16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5CFB" w:rsidRPr="00DA1694" w:rsidRDefault="00205CFB" w:rsidP="00DA16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GoBack"/>
      <w:bookmarkEnd w:id="2"/>
    </w:p>
    <w:p w:rsidR="00205CFB" w:rsidRPr="00DA1694" w:rsidRDefault="00205CFB" w:rsidP="00DA16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C11" w:rsidRPr="00DA1694" w:rsidRDefault="00A23C11" w:rsidP="00DA16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694">
        <w:rPr>
          <w:rFonts w:ascii="Times New Roman" w:hAnsi="Times New Roman" w:cs="Times New Roman"/>
          <w:b/>
          <w:sz w:val="24"/>
          <w:szCs w:val="24"/>
          <w:u w:val="single"/>
        </w:rPr>
        <w:t>«Пометки на полях»</w:t>
      </w:r>
    </w:p>
    <w:p w:rsidR="00A23C11" w:rsidRPr="00DA1694" w:rsidRDefault="00A23C11" w:rsidP="00DA16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Имя  существительное -  это  часть  речи,  которая  обозначает  предмет  и  отвечает  на  вопросы    кто?    или   что? V</w:t>
      </w:r>
    </w:p>
    <w:p w:rsidR="003B7685" w:rsidRPr="00DA1694" w:rsidRDefault="00A23C11" w:rsidP="00DA16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Имена  существительные  бывают  мужского,  женского  или  среднего  рода. V       Имена   существительные  изменяются  по  числам  и  падежам. ? </w:t>
      </w:r>
    </w:p>
    <w:p w:rsidR="00A23C11" w:rsidRPr="00DA1694" w:rsidRDefault="00A23C11" w:rsidP="00DA16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В  русском  языке  шесть  падежей:  именительный,  родительный,  дательный,  винительный,  творительный,  предложный. +</w:t>
      </w:r>
    </w:p>
    <w:p w:rsidR="00A23C11" w:rsidRPr="00DA1694" w:rsidRDefault="00A23C11" w:rsidP="00DA16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  Изменение   окончаний  имён  существительных  по  вопросам  называется  изменением  по падежам, или склонение. Есть  имена  существительные, которые  не  склоняются: пальто,  метро, радио,  кино,  шоссе. Существительные  бывают   1,  2  и  3-го  склонения. Во множественном  числе существительные  не  различаются  по  склонениям +</w:t>
      </w:r>
    </w:p>
    <w:p w:rsidR="003B7685" w:rsidRPr="00DA1694" w:rsidRDefault="00A23C11" w:rsidP="00DA16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 xml:space="preserve"> Существительные  в  именительном  падеже  являются  в  предложении   подлежащим. V </w:t>
      </w:r>
    </w:p>
    <w:p w:rsidR="00D56BE6" w:rsidRPr="00DA1694" w:rsidRDefault="00A23C11" w:rsidP="00DA16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Имена  существительные  в  винительном  падеже бывает  в  предложении  второстепенным  членом. +</w:t>
      </w:r>
    </w:p>
    <w:p w:rsidR="00A23C11" w:rsidRPr="00DA1694" w:rsidRDefault="00D56BE6" w:rsidP="00DA16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694">
        <w:rPr>
          <w:rFonts w:ascii="Times New Roman" w:hAnsi="Times New Roman" w:cs="Times New Roman"/>
          <w:b/>
          <w:sz w:val="24"/>
          <w:szCs w:val="24"/>
          <w:u w:val="single"/>
        </w:rPr>
        <w:t>«Толстые и тонкие вопросы»</w:t>
      </w:r>
    </w:p>
    <w:p w:rsidR="00C01909" w:rsidRPr="00DA1694" w:rsidRDefault="00C01909" w:rsidP="00DA16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Тема Н.Носов «Огурцы»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58D" w:rsidRPr="00DA1694" w:rsidTr="00E261FF">
        <w:tc>
          <w:tcPr>
            <w:tcW w:w="4785" w:type="dxa"/>
          </w:tcPr>
          <w:p w:rsidR="0050158D" w:rsidRPr="00DA1694" w:rsidRDefault="0050158D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Тонкие вопросы</w:t>
            </w:r>
          </w:p>
        </w:tc>
        <w:tc>
          <w:tcPr>
            <w:tcW w:w="4786" w:type="dxa"/>
          </w:tcPr>
          <w:p w:rsidR="0050158D" w:rsidRPr="00DA1694" w:rsidRDefault="0050158D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Толстые вопросы</w:t>
            </w:r>
          </w:p>
        </w:tc>
      </w:tr>
      <w:tr w:rsidR="0050158D" w:rsidRPr="00DA1694" w:rsidTr="00E261FF">
        <w:tc>
          <w:tcPr>
            <w:tcW w:w="4785" w:type="dxa"/>
          </w:tcPr>
          <w:p w:rsidR="0050158D" w:rsidRPr="00DA1694" w:rsidRDefault="0050158D" w:rsidP="00DA169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Кто главный герой рассказа? </w:t>
            </w:r>
          </w:p>
          <w:p w:rsidR="0050158D" w:rsidRPr="00DA1694" w:rsidRDefault="0050158D" w:rsidP="00DA169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Что произошло с мальчиком? </w:t>
            </w:r>
          </w:p>
          <w:p w:rsidR="0050158D" w:rsidRPr="00DA1694" w:rsidRDefault="0050158D" w:rsidP="00DA169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Когда происходит действие рассказа? </w:t>
            </w:r>
          </w:p>
          <w:p w:rsidR="0050158D" w:rsidRPr="00DA1694" w:rsidRDefault="0050158D" w:rsidP="00DA1694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158D" w:rsidRPr="00DA1694" w:rsidRDefault="0050158D" w:rsidP="00DA169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Дайте объяснение, почему мама отправила мальчика обратно? </w:t>
            </w:r>
          </w:p>
          <w:p w:rsidR="0050158D" w:rsidRPr="00DA1694" w:rsidRDefault="0050158D" w:rsidP="00DA169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Почему вы думаете, что мальчик совершил плохой поступок? </w:t>
            </w:r>
          </w:p>
          <w:p w:rsidR="0050158D" w:rsidRPr="00DA1694" w:rsidRDefault="0050158D" w:rsidP="00DA169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Предположите, что будет, если мальчик не вернёт огурцы. </w:t>
            </w:r>
          </w:p>
          <w:p w:rsidR="0050158D" w:rsidRPr="00DA1694" w:rsidRDefault="0050158D" w:rsidP="00DA16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BE6" w:rsidRPr="00DA1694" w:rsidRDefault="00D56BE6" w:rsidP="00DA16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909" w:rsidRPr="00DA1694" w:rsidRDefault="00C01909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694">
        <w:rPr>
          <w:rFonts w:ascii="Times New Roman" w:hAnsi="Times New Roman" w:cs="Times New Roman"/>
          <w:b/>
          <w:sz w:val="24"/>
          <w:szCs w:val="24"/>
        </w:rPr>
        <w:t>Таблица «З-Х-У» («Знаю – Хочу знать – Узнал» )</w:t>
      </w:r>
    </w:p>
    <w:p w:rsidR="00224153" w:rsidRPr="00DA1694" w:rsidRDefault="00224153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153" w:rsidRPr="00DA1694" w:rsidRDefault="00224153" w:rsidP="00DA1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sz w:val="24"/>
          <w:szCs w:val="24"/>
        </w:rPr>
        <w:t>Окружающий мир. Тема: «Тайга».</w:t>
      </w:r>
    </w:p>
    <w:tbl>
      <w:tblPr>
        <w:tblStyle w:val="a7"/>
        <w:tblpPr w:leftFromText="180" w:rightFromText="180" w:vertAnchor="text" w:horzAnchor="margin" w:tblpY="344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1"/>
      </w:tblGrid>
      <w:tr w:rsidR="00224153" w:rsidRPr="00DA1694" w:rsidTr="00205CFB">
        <w:trPr>
          <w:trHeight w:val="297"/>
        </w:trPr>
        <w:tc>
          <w:tcPr>
            <w:tcW w:w="3259" w:type="dxa"/>
          </w:tcPr>
          <w:p w:rsidR="00224153" w:rsidRPr="00DA1694" w:rsidRDefault="00224153" w:rsidP="00DA16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3259" w:type="dxa"/>
          </w:tcPr>
          <w:p w:rsidR="00224153" w:rsidRPr="00DA1694" w:rsidRDefault="00224153" w:rsidP="00DA16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b/>
                <w:sz w:val="24"/>
                <w:szCs w:val="24"/>
              </w:rPr>
              <w:t>Хочу знать</w:t>
            </w:r>
          </w:p>
        </w:tc>
        <w:tc>
          <w:tcPr>
            <w:tcW w:w="3261" w:type="dxa"/>
          </w:tcPr>
          <w:p w:rsidR="00224153" w:rsidRPr="00DA1694" w:rsidRDefault="00224153" w:rsidP="00DA16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b/>
                <w:sz w:val="24"/>
                <w:szCs w:val="24"/>
              </w:rPr>
              <w:t>Узнал</w:t>
            </w:r>
          </w:p>
        </w:tc>
      </w:tr>
      <w:tr w:rsidR="00224153" w:rsidRPr="00DA1694" w:rsidTr="00205CFB">
        <w:trPr>
          <w:trHeight w:val="1816"/>
        </w:trPr>
        <w:tc>
          <w:tcPr>
            <w:tcW w:w="3259" w:type="dxa"/>
          </w:tcPr>
          <w:p w:rsidR="00224153" w:rsidRPr="00DA1694" w:rsidRDefault="00531113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4153" w:rsidRPr="00DA1694">
              <w:rPr>
                <w:rFonts w:ascii="Times New Roman" w:hAnsi="Times New Roman" w:cs="Times New Roman"/>
                <w:sz w:val="24"/>
                <w:szCs w:val="24"/>
              </w:rPr>
              <w:t>асположение на карте</w:t>
            </w:r>
          </w:p>
          <w:p w:rsidR="00224153" w:rsidRPr="00DA1694" w:rsidRDefault="00531113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Основные деревья – хвойные</w:t>
            </w:r>
          </w:p>
          <w:p w:rsidR="00531113" w:rsidRPr="00DA1694" w:rsidRDefault="00531113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Болотистая местность</w:t>
            </w:r>
          </w:p>
        </w:tc>
        <w:tc>
          <w:tcPr>
            <w:tcW w:w="3259" w:type="dxa"/>
          </w:tcPr>
          <w:p w:rsidR="00224153" w:rsidRPr="00DA1694" w:rsidRDefault="00224153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224153" w:rsidRPr="00DA1694" w:rsidRDefault="00224153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  <w:p w:rsidR="00224153" w:rsidRPr="00DA1694" w:rsidRDefault="00224153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  <w:p w:rsidR="00224153" w:rsidRPr="00DA1694" w:rsidRDefault="00224153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  <w:p w:rsidR="00224153" w:rsidRPr="00DA1694" w:rsidRDefault="00531113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4153" w:rsidRPr="00DA1694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</w:p>
          <w:p w:rsidR="00224153" w:rsidRPr="00DA1694" w:rsidRDefault="00224153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24153" w:rsidRPr="00DA1694" w:rsidRDefault="00224153" w:rsidP="00DA16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4">
              <w:rPr>
                <w:rFonts w:ascii="Times New Roman" w:hAnsi="Times New Roman" w:cs="Times New Roman"/>
                <w:sz w:val="24"/>
                <w:szCs w:val="24"/>
              </w:rPr>
              <w:t>Заполняется в течение урока</w:t>
            </w:r>
          </w:p>
        </w:tc>
      </w:tr>
    </w:tbl>
    <w:p w:rsidR="00531113" w:rsidRPr="00DA1694" w:rsidRDefault="00531113" w:rsidP="00DA169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46C16" w:rsidRPr="00DA1694" w:rsidRDefault="00746C16" w:rsidP="00DA169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46C16" w:rsidRPr="00DA1694" w:rsidRDefault="00746C16" w:rsidP="00DA169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E1FE7" w:rsidRPr="00DA1694" w:rsidRDefault="00DE1FE7" w:rsidP="00DA169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E1FE7" w:rsidRPr="00DA1694" w:rsidRDefault="00DE1FE7" w:rsidP="00DA169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05CFB" w:rsidRPr="00DA1694" w:rsidRDefault="00205CFB" w:rsidP="00DA169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23C11" w:rsidRPr="00DA1694" w:rsidRDefault="00531113" w:rsidP="00DA169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A1694">
        <w:rPr>
          <w:rFonts w:ascii="Times New Roman" w:hAnsi="Times New Roman" w:cs="Times New Roman"/>
          <w:b/>
          <w:bCs/>
          <w:i/>
          <w:sz w:val="24"/>
          <w:szCs w:val="24"/>
        </w:rPr>
        <w:t>«РАФТ»</w:t>
      </w:r>
    </w:p>
    <w:p w:rsidR="00531113" w:rsidRPr="00DA1694" w:rsidRDefault="00531113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694">
        <w:rPr>
          <w:rFonts w:ascii="Times New Roman" w:hAnsi="Times New Roman" w:cs="Times New Roman"/>
          <w:bCs/>
          <w:sz w:val="24"/>
          <w:szCs w:val="24"/>
        </w:rPr>
        <w:t>Определим 4 параметра будущего текста:</w:t>
      </w:r>
    </w:p>
    <w:p w:rsidR="00531113" w:rsidRPr="00DA1694" w:rsidRDefault="00531113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694">
        <w:rPr>
          <w:rFonts w:ascii="Times New Roman" w:hAnsi="Times New Roman" w:cs="Times New Roman"/>
          <w:bCs/>
          <w:sz w:val="24"/>
          <w:szCs w:val="24"/>
        </w:rPr>
        <w:t>1.Р -  роль (капелька)</w:t>
      </w:r>
    </w:p>
    <w:p w:rsidR="00531113" w:rsidRPr="00DA1694" w:rsidRDefault="00531113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694">
        <w:rPr>
          <w:rFonts w:ascii="Times New Roman" w:hAnsi="Times New Roman" w:cs="Times New Roman"/>
          <w:bCs/>
          <w:sz w:val="24"/>
          <w:szCs w:val="24"/>
        </w:rPr>
        <w:t>2. А –аудитория (учащиеся класса)</w:t>
      </w:r>
    </w:p>
    <w:p w:rsidR="00531113" w:rsidRPr="00DA1694" w:rsidRDefault="00531113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694">
        <w:rPr>
          <w:rFonts w:ascii="Times New Roman" w:hAnsi="Times New Roman" w:cs="Times New Roman"/>
          <w:bCs/>
          <w:sz w:val="24"/>
          <w:szCs w:val="24"/>
        </w:rPr>
        <w:t>3. Ф – форма (сказка)</w:t>
      </w:r>
    </w:p>
    <w:p w:rsidR="00531113" w:rsidRPr="00DA1694" w:rsidRDefault="00531113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694">
        <w:rPr>
          <w:rFonts w:ascii="Times New Roman" w:hAnsi="Times New Roman" w:cs="Times New Roman"/>
          <w:bCs/>
          <w:sz w:val="24"/>
          <w:szCs w:val="24"/>
        </w:rPr>
        <w:t>4. Т – тема «Путешествие капельки»</w:t>
      </w:r>
    </w:p>
    <w:p w:rsidR="005E5B73" w:rsidRPr="00DA1694" w:rsidRDefault="005E5B73" w:rsidP="00DA1694">
      <w:pPr>
        <w:spacing w:after="0" w:line="240" w:lineRule="auto"/>
        <w:ind w:firstLine="1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E5B73" w:rsidRPr="00DA1694" w:rsidSect="00DE1FE7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20" w:rsidRDefault="00331C20" w:rsidP="0051587D">
      <w:pPr>
        <w:spacing w:after="0" w:line="240" w:lineRule="auto"/>
      </w:pPr>
      <w:r>
        <w:separator/>
      </w:r>
    </w:p>
  </w:endnote>
  <w:endnote w:type="continuationSeparator" w:id="0">
    <w:p w:rsidR="00331C20" w:rsidRDefault="00331C20" w:rsidP="0051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20" w:rsidRDefault="00331C20" w:rsidP="0051587D">
      <w:pPr>
        <w:spacing w:after="0" w:line="240" w:lineRule="auto"/>
      </w:pPr>
      <w:r>
        <w:separator/>
      </w:r>
    </w:p>
  </w:footnote>
  <w:footnote w:type="continuationSeparator" w:id="0">
    <w:p w:rsidR="00331C20" w:rsidRDefault="00331C20" w:rsidP="00515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2F39"/>
    <w:multiLevelType w:val="hybridMultilevel"/>
    <w:tmpl w:val="A79A5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F4E4F"/>
    <w:multiLevelType w:val="hybridMultilevel"/>
    <w:tmpl w:val="E110C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66E04"/>
    <w:multiLevelType w:val="hybridMultilevel"/>
    <w:tmpl w:val="9E50D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13CF6"/>
    <w:multiLevelType w:val="hybridMultilevel"/>
    <w:tmpl w:val="7C203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73FE7"/>
    <w:multiLevelType w:val="hybridMultilevel"/>
    <w:tmpl w:val="6FC2F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5" w15:restartNumberingAfterBreak="0">
    <w:nsid w:val="1FEA7D52"/>
    <w:multiLevelType w:val="hybridMultilevel"/>
    <w:tmpl w:val="F156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B3DBE"/>
    <w:multiLevelType w:val="hybridMultilevel"/>
    <w:tmpl w:val="D8827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37B1F"/>
    <w:multiLevelType w:val="hybridMultilevel"/>
    <w:tmpl w:val="0D469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3483C"/>
    <w:multiLevelType w:val="hybridMultilevel"/>
    <w:tmpl w:val="08DA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165B3"/>
    <w:multiLevelType w:val="hybridMultilevel"/>
    <w:tmpl w:val="C1FE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4015"/>
    <w:multiLevelType w:val="hybridMultilevel"/>
    <w:tmpl w:val="65C6F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5E5F79"/>
    <w:multiLevelType w:val="hybridMultilevel"/>
    <w:tmpl w:val="F3AC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720F5"/>
    <w:multiLevelType w:val="hybridMultilevel"/>
    <w:tmpl w:val="1A406C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7F1A2B"/>
    <w:multiLevelType w:val="hybridMultilevel"/>
    <w:tmpl w:val="3A041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965760"/>
    <w:multiLevelType w:val="hybridMultilevel"/>
    <w:tmpl w:val="A75C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25D26"/>
    <w:multiLevelType w:val="hybridMultilevel"/>
    <w:tmpl w:val="134CA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F005D0"/>
    <w:multiLevelType w:val="hybridMultilevel"/>
    <w:tmpl w:val="471E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D54E2"/>
    <w:multiLevelType w:val="hybridMultilevel"/>
    <w:tmpl w:val="519AD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8" w15:restartNumberingAfterBreak="0">
    <w:nsid w:val="72381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B60461"/>
    <w:multiLevelType w:val="hybridMultilevel"/>
    <w:tmpl w:val="75223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C0C88"/>
    <w:multiLevelType w:val="hybridMultilevel"/>
    <w:tmpl w:val="EEEC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3"/>
  </w:num>
  <w:num w:numId="5">
    <w:abstractNumId w:val="11"/>
  </w:num>
  <w:num w:numId="6">
    <w:abstractNumId w:val="7"/>
  </w:num>
  <w:num w:numId="7">
    <w:abstractNumId w:val="8"/>
  </w:num>
  <w:num w:numId="8">
    <w:abstractNumId w:val="19"/>
  </w:num>
  <w:num w:numId="9">
    <w:abstractNumId w:val="0"/>
  </w:num>
  <w:num w:numId="10">
    <w:abstractNumId w:val="10"/>
  </w:num>
  <w:num w:numId="11">
    <w:abstractNumId w:val="18"/>
    <w:lvlOverride w:ilvl="0">
      <w:startOverride w:val="1"/>
    </w:lvlOverride>
  </w:num>
  <w:num w:numId="12">
    <w:abstractNumId w:val="3"/>
  </w:num>
  <w:num w:numId="13">
    <w:abstractNumId w:val="6"/>
  </w:num>
  <w:num w:numId="14">
    <w:abstractNumId w:val="2"/>
  </w:num>
  <w:num w:numId="15">
    <w:abstractNumId w:val="9"/>
  </w:num>
  <w:num w:numId="16">
    <w:abstractNumId w:val="1"/>
  </w:num>
  <w:num w:numId="17">
    <w:abstractNumId w:val="14"/>
  </w:num>
  <w:num w:numId="18">
    <w:abstractNumId w:val="16"/>
  </w:num>
  <w:num w:numId="19">
    <w:abstractNumId w:val="5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60"/>
    <w:rsid w:val="00007658"/>
    <w:rsid w:val="000F4D4B"/>
    <w:rsid w:val="001A2BE7"/>
    <w:rsid w:val="001E67DC"/>
    <w:rsid w:val="00205CFB"/>
    <w:rsid w:val="00224153"/>
    <w:rsid w:val="0025426E"/>
    <w:rsid w:val="00267323"/>
    <w:rsid w:val="002C53AA"/>
    <w:rsid w:val="003079A9"/>
    <w:rsid w:val="00331C20"/>
    <w:rsid w:val="003B7685"/>
    <w:rsid w:val="004F7BCB"/>
    <w:rsid w:val="0050158D"/>
    <w:rsid w:val="0051587D"/>
    <w:rsid w:val="00531113"/>
    <w:rsid w:val="00560379"/>
    <w:rsid w:val="00594EF9"/>
    <w:rsid w:val="005E5B73"/>
    <w:rsid w:val="005E5BE6"/>
    <w:rsid w:val="00687116"/>
    <w:rsid w:val="006D4858"/>
    <w:rsid w:val="00746C16"/>
    <w:rsid w:val="007C559C"/>
    <w:rsid w:val="008367DF"/>
    <w:rsid w:val="00864480"/>
    <w:rsid w:val="00875862"/>
    <w:rsid w:val="008B6635"/>
    <w:rsid w:val="00943001"/>
    <w:rsid w:val="0096564D"/>
    <w:rsid w:val="00A23C11"/>
    <w:rsid w:val="00A618C8"/>
    <w:rsid w:val="00AA454E"/>
    <w:rsid w:val="00C01909"/>
    <w:rsid w:val="00C6033C"/>
    <w:rsid w:val="00D06695"/>
    <w:rsid w:val="00D26A60"/>
    <w:rsid w:val="00D52120"/>
    <w:rsid w:val="00D56BE6"/>
    <w:rsid w:val="00D76410"/>
    <w:rsid w:val="00DA1694"/>
    <w:rsid w:val="00DD1713"/>
    <w:rsid w:val="00DE1FE7"/>
    <w:rsid w:val="00DF4B88"/>
    <w:rsid w:val="00E11DBD"/>
    <w:rsid w:val="00E15636"/>
    <w:rsid w:val="00E56B72"/>
    <w:rsid w:val="00E57991"/>
    <w:rsid w:val="00E80D56"/>
    <w:rsid w:val="00EA694C"/>
    <w:rsid w:val="00EC0F75"/>
    <w:rsid w:val="00EE231D"/>
    <w:rsid w:val="00F945FB"/>
    <w:rsid w:val="00FA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8FC73-1711-4DF0-8568-258C4208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A9"/>
  </w:style>
  <w:style w:type="paragraph" w:styleId="6">
    <w:name w:val="heading 6"/>
    <w:basedOn w:val="a"/>
    <w:next w:val="a"/>
    <w:link w:val="60"/>
    <w:unhideWhenUsed/>
    <w:qFormat/>
    <w:rsid w:val="00D52120"/>
    <w:pPr>
      <w:keepNext/>
      <w:autoSpaceDE w:val="0"/>
      <w:autoSpaceDN w:val="0"/>
      <w:adjustRightInd w:val="0"/>
      <w:spacing w:after="0" w:line="240" w:lineRule="auto"/>
      <w:ind w:left="540" w:hanging="540"/>
      <w:jc w:val="center"/>
      <w:outlineLvl w:val="5"/>
    </w:pPr>
    <w:rPr>
      <w:rFonts w:ascii="Arial" w:eastAsia="Times New Roman" w:hAnsi="Arial" w:cs="Arial"/>
      <w:b/>
      <w:bCs/>
      <w:color w:val="000000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587D"/>
  </w:style>
  <w:style w:type="paragraph" w:styleId="a5">
    <w:name w:val="footer"/>
    <w:basedOn w:val="a"/>
    <w:link w:val="a6"/>
    <w:uiPriority w:val="99"/>
    <w:semiHidden/>
    <w:unhideWhenUsed/>
    <w:rsid w:val="0051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587D"/>
  </w:style>
  <w:style w:type="table" w:styleId="a7">
    <w:name w:val="Table Grid"/>
    <w:basedOn w:val="a1"/>
    <w:uiPriority w:val="59"/>
    <w:rsid w:val="00515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67323"/>
    <w:pPr>
      <w:ind w:left="720"/>
      <w:contextualSpacing/>
    </w:pPr>
  </w:style>
  <w:style w:type="character" w:customStyle="1" w:styleId="FontStyle22">
    <w:name w:val="Font Style22"/>
    <w:basedOn w:val="a0"/>
    <w:rsid w:val="008B6635"/>
    <w:rPr>
      <w:rFonts w:ascii="Times New Roman" w:eastAsia="Times New Roman" w:hAnsi="Times New Roman" w:cs="Times New Roman" w:hint="default"/>
      <w:sz w:val="20"/>
      <w:szCs w:val="20"/>
    </w:rPr>
  </w:style>
  <w:style w:type="paragraph" w:styleId="a9">
    <w:name w:val="Normal (Web)"/>
    <w:basedOn w:val="a"/>
    <w:rsid w:val="00C6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1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D52120"/>
    <w:rPr>
      <w:rFonts w:ascii="Arial" w:eastAsia="Times New Roman" w:hAnsi="Arial" w:cs="Arial"/>
      <w:b/>
      <w:bCs/>
      <w:color w:val="000000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DD513-C802-4B58-BDA5-050EB102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3774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Юрьевна Лагуткина</cp:lastModifiedBy>
  <cp:revision>2</cp:revision>
  <cp:lastPrinted>2019-12-17T09:54:00Z</cp:lastPrinted>
  <dcterms:created xsi:type="dcterms:W3CDTF">2022-02-15T10:39:00Z</dcterms:created>
  <dcterms:modified xsi:type="dcterms:W3CDTF">2022-02-15T10:39:00Z</dcterms:modified>
</cp:coreProperties>
</file>